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218" w:type="dxa"/>
        <w:tblInd w:w="108" w:type="dxa"/>
        <w:tblBorders>
          <w:insideH w:val="single" w:sz="4" w:space="0" w:color="auto"/>
        </w:tblBorders>
        <w:tblLayout w:type="fixed"/>
        <w:tblLook w:val="01E0"/>
      </w:tblPr>
      <w:tblGrid>
        <w:gridCol w:w="6521"/>
        <w:gridCol w:w="10697"/>
      </w:tblGrid>
      <w:tr w:rsidR="000B516F" w:rsidRPr="0036747E" w:rsidTr="00C635FD">
        <w:trPr>
          <w:trHeight w:val="1569"/>
        </w:trPr>
        <w:tc>
          <w:tcPr>
            <w:tcW w:w="6521" w:type="dxa"/>
          </w:tcPr>
          <w:p w:rsidR="00045D10" w:rsidRPr="00045D10" w:rsidRDefault="0065100D" w:rsidP="00CD61AC">
            <w:pPr>
              <w:tabs>
                <w:tab w:val="left" w:pos="1320"/>
              </w:tabs>
              <w:rPr>
                <w:rFonts w:ascii="Trebuchet MS" w:hAnsi="Trebuchet MS"/>
                <w:sz w:val="20"/>
                <w:szCs w:val="20"/>
              </w:rPr>
            </w:pPr>
            <w:r>
              <w:rPr>
                <w:rFonts w:ascii="Trebuchet MS" w:hAnsi="Trebuchet MS"/>
                <w:noProof/>
                <w:lang w:eastAsia="ro-RO"/>
              </w:rPr>
              <w:drawing>
                <wp:inline distT="0" distB="0" distL="0" distR="0">
                  <wp:extent cx="3009900" cy="847725"/>
                  <wp:effectExtent l="19050" t="0" r="0" b="0"/>
                  <wp:docPr id="1"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8"/>
                          <a:srcRect/>
                          <a:stretch>
                            <a:fillRect/>
                          </a:stretch>
                        </pic:blipFill>
                        <pic:spPr bwMode="auto">
                          <a:xfrm>
                            <a:off x="0" y="0"/>
                            <a:ext cx="3009900" cy="847725"/>
                          </a:xfrm>
                          <a:prstGeom prst="rect">
                            <a:avLst/>
                          </a:prstGeom>
                          <a:noFill/>
                          <a:ln w="9525">
                            <a:noFill/>
                            <a:miter lim="800000"/>
                            <a:headEnd/>
                            <a:tailEnd/>
                          </a:ln>
                        </pic:spPr>
                      </pic:pic>
                    </a:graphicData>
                  </a:graphic>
                </wp:inline>
              </w:drawing>
            </w:r>
          </w:p>
        </w:tc>
        <w:tc>
          <w:tcPr>
            <w:tcW w:w="10697" w:type="dxa"/>
          </w:tcPr>
          <w:p w:rsidR="000B516F" w:rsidRPr="00045D10" w:rsidRDefault="00CD61AC" w:rsidP="00045D10">
            <w:pPr>
              <w:tabs>
                <w:tab w:val="left" w:pos="4080"/>
              </w:tabs>
            </w:pPr>
            <w:r>
              <w:rPr>
                <w:noProof/>
                <w:lang w:eastAsia="ro-RO"/>
              </w:rPr>
              <w:drawing>
                <wp:anchor distT="0" distB="0" distL="114300" distR="114300" simplePos="0" relativeHeight="251659264" behindDoc="0" locked="0" layoutInCell="1" allowOverlap="1">
                  <wp:simplePos x="0" y="0"/>
                  <wp:positionH relativeFrom="column">
                    <wp:posOffset>2671445</wp:posOffset>
                  </wp:positionH>
                  <wp:positionV relativeFrom="paragraph">
                    <wp:posOffset>125095</wp:posOffset>
                  </wp:positionV>
                  <wp:extent cx="1838325" cy="600075"/>
                  <wp:effectExtent l="19050" t="0" r="9525" b="0"/>
                  <wp:wrapNone/>
                  <wp:docPr id="3"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9"/>
                          <a:srcRect/>
                          <a:stretch>
                            <a:fillRect/>
                          </a:stretch>
                        </pic:blipFill>
                        <pic:spPr bwMode="auto">
                          <a:xfrm>
                            <a:off x="0" y="0"/>
                            <a:ext cx="1838325" cy="600075"/>
                          </a:xfrm>
                          <a:prstGeom prst="rect">
                            <a:avLst/>
                          </a:prstGeom>
                          <a:noFill/>
                          <a:ln w="9525">
                            <a:noFill/>
                            <a:miter lim="800000"/>
                            <a:headEnd/>
                            <a:tailEnd/>
                          </a:ln>
                        </pic:spPr>
                      </pic:pic>
                    </a:graphicData>
                  </a:graphic>
                </wp:anchor>
              </w:drawing>
            </w:r>
          </w:p>
        </w:tc>
      </w:tr>
    </w:tbl>
    <w:p w:rsidR="00B71BAA" w:rsidRPr="00B71BAA" w:rsidRDefault="00DC0595" w:rsidP="00B71BAA">
      <w:pPr>
        <w:spacing w:after="120"/>
        <w:ind w:leftChars="236" w:left="566"/>
        <w:jc w:val="both"/>
        <w:rPr>
          <w:rFonts w:ascii="Trebuchet MS" w:hAnsi="Trebuchet MS"/>
          <w:sz w:val="22"/>
          <w:szCs w:val="22"/>
        </w:rPr>
      </w:pPr>
      <w:r w:rsidRPr="00B71BAA">
        <w:rPr>
          <w:rFonts w:ascii="Trebuchet MS" w:hAnsi="Trebuchet MS"/>
          <w:b/>
          <w:bCs/>
          <w:sz w:val="22"/>
          <w:szCs w:val="22"/>
        </w:rPr>
        <w:t xml:space="preserve">           </w:t>
      </w:r>
      <w:r w:rsidR="00C26172" w:rsidRPr="00B71BAA">
        <w:rPr>
          <w:rFonts w:ascii="Trebuchet MS" w:hAnsi="Trebuchet MS"/>
          <w:b/>
          <w:bCs/>
          <w:sz w:val="22"/>
          <w:szCs w:val="22"/>
        </w:rPr>
        <w:t xml:space="preserve">    </w:t>
      </w:r>
      <w:r w:rsidR="006D3099" w:rsidRPr="00B71BAA">
        <w:rPr>
          <w:rFonts w:ascii="Trebuchet MS" w:hAnsi="Trebuchet MS"/>
          <w:b/>
          <w:bCs/>
          <w:sz w:val="22"/>
          <w:szCs w:val="22"/>
        </w:rPr>
        <w:t xml:space="preserve"> </w:t>
      </w:r>
      <w:r w:rsidR="00B71BAA" w:rsidRPr="00B71BAA">
        <w:rPr>
          <w:rFonts w:ascii="Trebuchet MS" w:hAnsi="Trebuchet MS"/>
          <w:sz w:val="22"/>
          <w:szCs w:val="22"/>
        </w:rPr>
        <w:t xml:space="preserve">          APROB,</w:t>
      </w:r>
    </w:p>
    <w:p w:rsidR="00B71BAA" w:rsidRPr="00B71BAA" w:rsidRDefault="00B71BAA" w:rsidP="00B71BAA">
      <w:pPr>
        <w:spacing w:after="120"/>
        <w:ind w:leftChars="236" w:left="566"/>
        <w:jc w:val="both"/>
        <w:rPr>
          <w:rFonts w:ascii="Trebuchet MS" w:hAnsi="Trebuchet MS"/>
          <w:sz w:val="22"/>
          <w:szCs w:val="22"/>
        </w:rPr>
      </w:pPr>
      <w:r w:rsidRPr="00B71BAA">
        <w:rPr>
          <w:rFonts w:ascii="Trebuchet MS" w:hAnsi="Trebuchet MS"/>
          <w:sz w:val="22"/>
          <w:szCs w:val="22"/>
        </w:rPr>
        <w:t>DIRECTOR EXECUTIV</w:t>
      </w:r>
    </w:p>
    <w:p w:rsidR="00B71BAA" w:rsidRPr="00B71BAA" w:rsidRDefault="00B71BAA" w:rsidP="00B71BAA">
      <w:pPr>
        <w:spacing w:after="120"/>
        <w:ind w:leftChars="236" w:left="566"/>
        <w:jc w:val="both"/>
        <w:rPr>
          <w:rFonts w:ascii="Trebuchet MS" w:hAnsi="Trebuchet MS"/>
          <w:sz w:val="22"/>
          <w:szCs w:val="22"/>
        </w:rPr>
      </w:pPr>
      <w:r w:rsidRPr="00B71BAA">
        <w:rPr>
          <w:rFonts w:ascii="Trebuchet MS" w:hAnsi="Trebuchet MS"/>
          <w:sz w:val="22"/>
          <w:szCs w:val="22"/>
        </w:rPr>
        <w:t>Ec. Carmen ANDRONE</w:t>
      </w:r>
    </w:p>
    <w:p w:rsidR="00DA2BEE" w:rsidRPr="00DC0595" w:rsidRDefault="006D3099" w:rsidP="00045D10">
      <w:pPr>
        <w:ind w:right="-397"/>
        <w:rPr>
          <w:rFonts w:ascii="Trebuchet MS" w:hAnsi="Trebuchet MS"/>
          <w:b/>
          <w:bCs/>
          <w:sz w:val="20"/>
          <w:szCs w:val="20"/>
        </w:rPr>
      </w:pPr>
      <w:r w:rsidRPr="0036747E">
        <w:rPr>
          <w:rFonts w:ascii="Trebuchet MS" w:hAnsi="Trebuchet MS"/>
          <w:b/>
          <w:bCs/>
          <w:sz w:val="20"/>
          <w:szCs w:val="20"/>
        </w:rPr>
        <w:t xml:space="preserve">                                                                                                                           </w:t>
      </w:r>
      <w:r w:rsidR="00045D10">
        <w:rPr>
          <w:rFonts w:ascii="Trebuchet MS" w:hAnsi="Trebuchet MS"/>
          <w:b/>
          <w:bCs/>
          <w:sz w:val="20"/>
          <w:szCs w:val="20"/>
        </w:rPr>
        <w:t xml:space="preserve">                                           </w:t>
      </w:r>
      <w:r w:rsidR="00045D10" w:rsidRPr="00DF49A2">
        <w:rPr>
          <w:rFonts w:ascii="Trajan Pro" w:hAnsi="Trajan Pro"/>
          <w:b/>
          <w:noProof/>
          <w:lang w:eastAsia="ro-RO"/>
        </w:rPr>
        <w:t>C</w:t>
      </w:r>
      <w:r w:rsidR="00045D10">
        <w:rPr>
          <w:rFonts w:ascii="Trajan Pro" w:hAnsi="Trajan Pro"/>
          <w:b/>
          <w:noProof/>
          <w:lang w:eastAsia="ro-RO"/>
        </w:rPr>
        <w:t>asa</w:t>
      </w:r>
      <w:r w:rsidR="00045D10" w:rsidRPr="00DF49A2">
        <w:rPr>
          <w:rFonts w:ascii="Trajan Pro" w:hAnsi="Trajan Pro"/>
          <w:b/>
          <w:noProof/>
          <w:lang w:eastAsia="ro-RO"/>
        </w:rPr>
        <w:t xml:space="preserve"> Judeţeană de Pensii </w:t>
      </w:r>
      <w:r w:rsidR="00045D10">
        <w:rPr>
          <w:rFonts w:ascii="Trajan Pro" w:hAnsi="Trajan Pro"/>
          <w:b/>
          <w:noProof/>
          <w:lang w:eastAsia="ro-RO"/>
        </w:rPr>
        <w:t>Buzău</w:t>
      </w:r>
      <w:r w:rsidRPr="0036747E">
        <w:rPr>
          <w:rFonts w:ascii="Trebuchet MS" w:hAnsi="Trebuchet MS"/>
          <w:b/>
          <w:bCs/>
          <w:sz w:val="20"/>
          <w:szCs w:val="20"/>
        </w:rPr>
        <w:t xml:space="preserve">               </w:t>
      </w:r>
      <w:r w:rsidR="00480E2F">
        <w:rPr>
          <w:rFonts w:ascii="Trebuchet MS" w:hAnsi="Trebuchet MS"/>
          <w:b/>
          <w:bCs/>
          <w:sz w:val="20"/>
          <w:szCs w:val="20"/>
        </w:rPr>
        <w:t xml:space="preserve">                                                        </w:t>
      </w:r>
      <w:r w:rsidR="00F82C50" w:rsidRPr="0036747E">
        <w:rPr>
          <w:rFonts w:ascii="Trebuchet MS" w:hAnsi="Trebuchet MS"/>
          <w:b/>
          <w:bCs/>
          <w:sz w:val="20"/>
          <w:szCs w:val="20"/>
        </w:rPr>
        <w:t xml:space="preserve"> </w:t>
      </w:r>
      <w:r w:rsidR="00DC0595">
        <w:rPr>
          <w:rFonts w:ascii="Trebuchet MS" w:hAnsi="Trebuchet MS"/>
          <w:b/>
          <w:bCs/>
          <w:sz w:val="20"/>
          <w:szCs w:val="20"/>
        </w:rPr>
        <w:t xml:space="preserve">                                          </w:t>
      </w:r>
    </w:p>
    <w:p w:rsidR="006301EF" w:rsidRPr="00B71BAA" w:rsidRDefault="00C17925" w:rsidP="00B71BAA">
      <w:pPr>
        <w:ind w:right="-397"/>
        <w:rPr>
          <w:rFonts w:ascii="Trebuchet MS" w:hAnsi="Trebuchet MS"/>
          <w:b/>
          <w:bCs/>
          <w:sz w:val="20"/>
          <w:szCs w:val="20"/>
        </w:rPr>
      </w:pPr>
      <w:r w:rsidRPr="0036747E">
        <w:rPr>
          <w:rFonts w:ascii="Trebuchet MS" w:hAnsi="Trebuchet MS"/>
          <w:sz w:val="20"/>
          <w:szCs w:val="20"/>
        </w:rPr>
        <w:t xml:space="preserve">     </w:t>
      </w:r>
      <w:r w:rsidR="00A05056">
        <w:rPr>
          <w:rFonts w:ascii="Trebuchet MS" w:hAnsi="Trebuchet MS"/>
          <w:sz w:val="20"/>
          <w:szCs w:val="20"/>
        </w:rPr>
        <w:t xml:space="preserve">                                                                                                                                                                                          </w:t>
      </w:r>
      <w:r w:rsidR="00DC0595" w:rsidRPr="0036747E">
        <w:rPr>
          <w:rFonts w:ascii="Trebuchet MS" w:hAnsi="Trebuchet MS"/>
          <w:sz w:val="20"/>
          <w:szCs w:val="20"/>
        </w:rPr>
        <w:t>Nesecret</w:t>
      </w:r>
    </w:p>
    <w:p w:rsidR="006301EF" w:rsidRDefault="006301EF" w:rsidP="00FB1FE6">
      <w:pPr>
        <w:jc w:val="center"/>
        <w:rPr>
          <w:rFonts w:ascii="Trebuchet MS" w:hAnsi="Trebuchet MS"/>
          <w:b/>
          <w:color w:val="000080"/>
        </w:rPr>
      </w:pPr>
    </w:p>
    <w:p w:rsidR="00A05056" w:rsidRPr="00367A7F" w:rsidRDefault="00A05056" w:rsidP="00FB1FE6">
      <w:pPr>
        <w:jc w:val="center"/>
        <w:rPr>
          <w:rFonts w:ascii="Trebuchet MS" w:hAnsi="Trebuchet MS"/>
          <w:b/>
        </w:rPr>
      </w:pPr>
      <w:r w:rsidRPr="00367A7F">
        <w:rPr>
          <w:rFonts w:ascii="Trebuchet MS" w:hAnsi="Trebuchet MS"/>
          <w:b/>
        </w:rPr>
        <w:t>PLAN DE ACȚIUNI PENTRU ANUL 202</w:t>
      </w:r>
      <w:r w:rsidR="00A606A8">
        <w:rPr>
          <w:rFonts w:ascii="Trebuchet MS" w:hAnsi="Trebuchet MS"/>
          <w:b/>
        </w:rPr>
        <w:t>4</w:t>
      </w:r>
      <w:r w:rsidRPr="00367A7F">
        <w:rPr>
          <w:rFonts w:ascii="Trebuchet MS" w:hAnsi="Trebuchet MS"/>
          <w:b/>
        </w:rPr>
        <w:t xml:space="preserve"> PENTRU REALIZAREA ÎN JUDEȚUL BUZĂU </w:t>
      </w:r>
    </w:p>
    <w:p w:rsidR="00FB1FE6" w:rsidRPr="00367A7F" w:rsidRDefault="00A05056" w:rsidP="00FB1FE6">
      <w:pPr>
        <w:jc w:val="center"/>
        <w:rPr>
          <w:rFonts w:ascii="Trebuchet MS" w:hAnsi="Trebuchet MS"/>
          <w:b/>
        </w:rPr>
      </w:pPr>
      <w:r w:rsidRPr="00367A7F">
        <w:rPr>
          <w:rFonts w:ascii="Trebuchet MS" w:hAnsi="Trebuchet MS"/>
          <w:b/>
        </w:rPr>
        <w:t>A OBIECTIVELOR CUPRINSE ÎN PROGRAMUL DE GUVERNARE</w:t>
      </w:r>
    </w:p>
    <w:p w:rsidR="008302D1" w:rsidRPr="00367A7F" w:rsidRDefault="00DC6AAD" w:rsidP="00FB1FE6">
      <w:pPr>
        <w:jc w:val="center"/>
        <w:rPr>
          <w:rFonts w:ascii="Trebuchet MS" w:hAnsi="Trebuchet MS"/>
          <w:b/>
        </w:rPr>
      </w:pPr>
      <w:r w:rsidRPr="00367A7F">
        <w:rPr>
          <w:rFonts w:ascii="Trebuchet MS" w:hAnsi="Trebuchet MS"/>
          <w:b/>
          <w:sz w:val="28"/>
          <w:szCs w:val="28"/>
        </w:rPr>
        <w:t xml:space="preserve">   </w:t>
      </w:r>
    </w:p>
    <w:p w:rsidR="00A62350" w:rsidRDefault="00A62350" w:rsidP="003C0B33">
      <w:pPr>
        <w:ind w:left="360"/>
        <w:jc w:val="both"/>
        <w:rPr>
          <w:rFonts w:ascii="Trebuchet MS" w:hAnsi="Trebuchet MS"/>
          <w:b/>
          <w:color w:val="000080"/>
          <w:sz w:val="20"/>
          <w:szCs w:val="20"/>
        </w:rPr>
      </w:pPr>
    </w:p>
    <w:p w:rsidR="006301EF" w:rsidRPr="0036747E" w:rsidRDefault="006301EF" w:rsidP="003C0B33">
      <w:pPr>
        <w:ind w:left="360"/>
        <w:jc w:val="both"/>
        <w:rPr>
          <w:rFonts w:ascii="Trebuchet MS" w:hAnsi="Trebuchet MS"/>
          <w:b/>
          <w:color w:val="000080"/>
          <w:sz w:val="20"/>
          <w:szCs w:val="20"/>
        </w:rPr>
      </w:pPr>
    </w:p>
    <w:tbl>
      <w:tblPr>
        <w:tblW w:w="48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02"/>
        <w:gridCol w:w="5530"/>
        <w:gridCol w:w="1277"/>
        <w:gridCol w:w="2410"/>
        <w:gridCol w:w="1839"/>
      </w:tblGrid>
      <w:tr w:rsidR="00367009" w:rsidRPr="0036747E" w:rsidTr="00EB2F7C">
        <w:tc>
          <w:tcPr>
            <w:tcW w:w="189" w:type="pct"/>
            <w:vAlign w:val="center"/>
          </w:tcPr>
          <w:p w:rsidR="00E40569" w:rsidRPr="006F1DEE" w:rsidRDefault="0036700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Nr. crt.</w:t>
            </w:r>
          </w:p>
        </w:tc>
        <w:tc>
          <w:tcPr>
            <w:tcW w:w="1132"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Obiectivul</w:t>
            </w:r>
          </w:p>
        </w:tc>
        <w:tc>
          <w:tcPr>
            <w:tcW w:w="1840"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Acț</w:t>
            </w:r>
            <w:r w:rsidR="006F1DEE" w:rsidRPr="006F1DEE">
              <w:rPr>
                <w:rFonts w:ascii="Trebuchet MS" w:hAnsi="Trebuchet MS"/>
                <w:b/>
                <w:sz w:val="20"/>
                <w:szCs w:val="20"/>
              </w:rPr>
              <w:t>i</w:t>
            </w:r>
            <w:r w:rsidRPr="006F1DEE">
              <w:rPr>
                <w:rFonts w:ascii="Trebuchet MS" w:hAnsi="Trebuchet MS"/>
                <w:b/>
                <w:sz w:val="20"/>
                <w:szCs w:val="20"/>
              </w:rPr>
              <w:t>uni</w:t>
            </w:r>
          </w:p>
        </w:tc>
        <w:tc>
          <w:tcPr>
            <w:tcW w:w="425" w:type="pct"/>
            <w:vAlign w:val="center"/>
          </w:tcPr>
          <w:p w:rsidR="00E40569" w:rsidRPr="006F1DEE" w:rsidRDefault="00E40569" w:rsidP="00367009">
            <w:pPr>
              <w:jc w:val="center"/>
              <w:rPr>
                <w:rFonts w:ascii="Trebuchet MS" w:hAnsi="Trebuchet MS"/>
                <w:b/>
                <w:sz w:val="20"/>
                <w:szCs w:val="20"/>
              </w:rPr>
            </w:pPr>
            <w:r w:rsidRPr="006F1DEE">
              <w:rPr>
                <w:rFonts w:ascii="Trebuchet MS" w:hAnsi="Trebuchet MS"/>
                <w:b/>
                <w:sz w:val="20"/>
                <w:szCs w:val="20"/>
              </w:rPr>
              <w:t>Entitate implicată în realizare</w:t>
            </w:r>
          </w:p>
        </w:tc>
        <w:tc>
          <w:tcPr>
            <w:tcW w:w="802" w:type="pct"/>
            <w:vAlign w:val="center"/>
          </w:tcPr>
          <w:p w:rsidR="00E40569" w:rsidRPr="006F1DEE" w:rsidRDefault="00E40569" w:rsidP="00367009">
            <w:pPr>
              <w:pStyle w:val="BodyText"/>
              <w:spacing w:line="360" w:lineRule="auto"/>
              <w:jc w:val="center"/>
              <w:rPr>
                <w:rFonts w:ascii="Trebuchet MS" w:hAnsi="Trebuchet MS"/>
                <w:b/>
                <w:sz w:val="20"/>
                <w:szCs w:val="20"/>
              </w:rPr>
            </w:pPr>
            <w:r w:rsidRPr="006F1DEE">
              <w:rPr>
                <w:rFonts w:ascii="Trebuchet MS" w:hAnsi="Trebuchet MS"/>
                <w:b/>
                <w:sz w:val="20"/>
                <w:szCs w:val="20"/>
              </w:rPr>
              <w:t>Persoana responsabilă</w:t>
            </w:r>
          </w:p>
        </w:tc>
        <w:tc>
          <w:tcPr>
            <w:tcW w:w="612" w:type="pct"/>
            <w:vAlign w:val="center"/>
          </w:tcPr>
          <w:p w:rsidR="00E40569" w:rsidRPr="006F1DEE" w:rsidRDefault="00E40569" w:rsidP="00367009">
            <w:pPr>
              <w:jc w:val="center"/>
              <w:rPr>
                <w:rFonts w:ascii="Trebuchet MS" w:hAnsi="Trebuchet MS"/>
                <w:b/>
                <w:sz w:val="20"/>
                <w:szCs w:val="20"/>
              </w:rPr>
            </w:pPr>
            <w:r w:rsidRPr="006F1DEE">
              <w:rPr>
                <w:rFonts w:ascii="Trebuchet MS" w:hAnsi="Trebuchet MS"/>
                <w:b/>
                <w:sz w:val="20"/>
                <w:szCs w:val="20"/>
              </w:rPr>
              <w:t>Termen de finalizare</w:t>
            </w:r>
          </w:p>
        </w:tc>
      </w:tr>
      <w:tr w:rsidR="00DC66CF" w:rsidRPr="0036747E" w:rsidTr="00AF2AD7">
        <w:tc>
          <w:tcPr>
            <w:tcW w:w="189" w:type="pct"/>
            <w:vMerge w:val="restart"/>
          </w:tcPr>
          <w:p w:rsidR="00DC66CF" w:rsidRDefault="00DC66CF" w:rsidP="00E40569">
            <w:pPr>
              <w:pStyle w:val="BodyText"/>
              <w:spacing w:line="360" w:lineRule="auto"/>
              <w:jc w:val="left"/>
              <w:rPr>
                <w:rFonts w:ascii="Trebuchet MS" w:hAnsi="Trebuchet MS"/>
                <w:b/>
                <w:i/>
                <w:sz w:val="20"/>
                <w:szCs w:val="20"/>
              </w:rPr>
            </w:pPr>
            <w:r>
              <w:rPr>
                <w:rFonts w:ascii="Trebuchet MS" w:hAnsi="Trebuchet MS"/>
                <w:b/>
                <w:i/>
                <w:sz w:val="20"/>
                <w:szCs w:val="20"/>
              </w:rPr>
              <w:t>1</w:t>
            </w:r>
            <w:r w:rsidRPr="00367009">
              <w:rPr>
                <w:rFonts w:ascii="Trebuchet MS" w:hAnsi="Trebuchet MS"/>
                <w:b/>
                <w:i/>
                <w:sz w:val="20"/>
                <w:szCs w:val="20"/>
              </w:rPr>
              <w:t>.</w:t>
            </w: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E40569">
            <w:pPr>
              <w:pStyle w:val="BodyText"/>
              <w:spacing w:line="360" w:lineRule="auto"/>
              <w:jc w:val="left"/>
              <w:rPr>
                <w:rFonts w:ascii="Trebuchet MS" w:hAnsi="Trebuchet MS"/>
                <w:b/>
                <w:i/>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Default="00DC66CF" w:rsidP="00343A6E">
            <w:pPr>
              <w:jc w:val="center"/>
              <w:rPr>
                <w:rFonts w:ascii="Trebuchet MS" w:hAnsi="Trebuchet MS"/>
                <w:b/>
                <w:sz w:val="20"/>
                <w:szCs w:val="20"/>
              </w:rPr>
            </w:pPr>
          </w:p>
          <w:p w:rsidR="00DC66CF" w:rsidRPr="00367009" w:rsidRDefault="00DC66CF" w:rsidP="00343A6E">
            <w:pPr>
              <w:jc w:val="center"/>
              <w:rPr>
                <w:rFonts w:ascii="Trebuchet MS" w:hAnsi="Trebuchet MS"/>
                <w:b/>
                <w:i/>
                <w:sz w:val="20"/>
                <w:szCs w:val="20"/>
              </w:rPr>
            </w:pPr>
          </w:p>
        </w:tc>
        <w:tc>
          <w:tcPr>
            <w:tcW w:w="4811" w:type="pct"/>
            <w:gridSpan w:val="5"/>
            <w:vAlign w:val="center"/>
          </w:tcPr>
          <w:p w:rsidR="00DC66CF" w:rsidRPr="00367009" w:rsidRDefault="00DC66CF" w:rsidP="00E40569">
            <w:pPr>
              <w:rPr>
                <w:rFonts w:ascii="Trebuchet MS" w:hAnsi="Trebuchet MS"/>
                <w:b/>
                <w:i/>
                <w:sz w:val="20"/>
                <w:szCs w:val="20"/>
              </w:rPr>
            </w:pPr>
            <w:r w:rsidRPr="00367009">
              <w:rPr>
                <w:rFonts w:ascii="Trebuchet MS" w:eastAsia="MS Mincho" w:hAnsi="Trebuchet MS"/>
                <w:b/>
                <w:i/>
                <w:sz w:val="22"/>
                <w:szCs w:val="22"/>
                <w:lang w:eastAsia="ja-JP"/>
              </w:rPr>
              <w:lastRenderedPageBreak/>
              <w:t>Asigurarea unui serviciu public stabil, profesionist, transparent, eficient şi imparţial în interesul cetăţenilor</w:t>
            </w:r>
          </w:p>
        </w:tc>
      </w:tr>
      <w:tr w:rsidR="00DC66CF" w:rsidRPr="0036747E" w:rsidTr="00EB2F7C">
        <w:trPr>
          <w:trHeight w:val="1144"/>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4F7DC8" w:rsidRDefault="00DC66CF" w:rsidP="00725697">
            <w:pPr>
              <w:tabs>
                <w:tab w:val="left" w:pos="2507"/>
              </w:tabs>
              <w:rPr>
                <w:rFonts w:ascii="Trebuchet MS" w:hAnsi="Trebuchet MS"/>
                <w:sz w:val="20"/>
                <w:szCs w:val="20"/>
              </w:rPr>
            </w:pPr>
            <w:r w:rsidRPr="004F7DC8">
              <w:rPr>
                <w:rFonts w:ascii="Trebuchet MS" w:hAnsi="Trebuchet MS"/>
                <w:sz w:val="20"/>
                <w:szCs w:val="20"/>
              </w:rPr>
              <w:t>1.1.</w:t>
            </w:r>
            <w:r w:rsidRPr="004F7DC8">
              <w:rPr>
                <w:rFonts w:ascii="Trebuchet MS" w:hAnsi="Trebuchet MS"/>
                <w:color w:val="000000"/>
                <w:sz w:val="20"/>
                <w:szCs w:val="20"/>
              </w:rPr>
              <w:t xml:space="preserve"> </w:t>
            </w:r>
            <w:r w:rsidRPr="004F7DC8">
              <w:rPr>
                <w:rFonts w:ascii="Trebuchet MS" w:hAnsi="Trebuchet MS"/>
                <w:sz w:val="20"/>
                <w:szCs w:val="20"/>
              </w:rPr>
              <w:t>Îmbunătăţirea performanţelor activităţii caselor teritoriale de pensii.</w:t>
            </w:r>
          </w:p>
        </w:tc>
        <w:tc>
          <w:tcPr>
            <w:tcW w:w="1840" w:type="pct"/>
          </w:tcPr>
          <w:p w:rsidR="00DC66CF" w:rsidRPr="004F7DC8" w:rsidRDefault="00DC66CF" w:rsidP="007B3565">
            <w:pPr>
              <w:tabs>
                <w:tab w:val="left" w:pos="2507"/>
              </w:tabs>
              <w:rPr>
                <w:rFonts w:ascii="Trebuchet MS" w:hAnsi="Trebuchet MS"/>
                <w:color w:val="000000"/>
                <w:sz w:val="20"/>
                <w:szCs w:val="20"/>
              </w:rPr>
            </w:pPr>
            <w:r w:rsidRPr="004F7DC8">
              <w:rPr>
                <w:rFonts w:ascii="Trebuchet MS" w:hAnsi="Trebuchet MS"/>
                <w:sz w:val="20"/>
                <w:szCs w:val="20"/>
              </w:rPr>
              <w:t>Eficientizarea activității de soluționare a cererilor de înscriere la pensie și a altor dreptur</w:t>
            </w:r>
            <w:r>
              <w:rPr>
                <w:rFonts w:ascii="Trebuchet MS" w:hAnsi="Trebuchet MS"/>
                <w:sz w:val="20"/>
                <w:szCs w:val="20"/>
              </w:rPr>
              <w:t>i care se acordă beneficiarilor, precum și a drepturilor de asigurare la accidente de muncă și boli profesionale.</w:t>
            </w:r>
            <w:r w:rsidRPr="004F7DC8">
              <w:rPr>
                <w:rFonts w:ascii="Trebuchet MS" w:hAnsi="Trebuchet MS"/>
                <w:sz w:val="20"/>
                <w:szCs w:val="20"/>
              </w:rPr>
              <w:t xml:space="preserve"> </w:t>
            </w:r>
          </w:p>
        </w:tc>
        <w:tc>
          <w:tcPr>
            <w:tcW w:w="425" w:type="pct"/>
            <w:vMerge w:val="restart"/>
            <w:vAlign w:val="center"/>
          </w:tcPr>
          <w:p w:rsidR="00DC66CF" w:rsidRPr="004F7DC8" w:rsidRDefault="00DC66CF" w:rsidP="00E7400F">
            <w:pPr>
              <w:rPr>
                <w:rFonts w:ascii="Trebuchet MS" w:hAnsi="Trebuchet MS"/>
                <w:sz w:val="20"/>
                <w:szCs w:val="20"/>
              </w:rPr>
            </w:pPr>
          </w:p>
        </w:tc>
        <w:tc>
          <w:tcPr>
            <w:tcW w:w="802" w:type="pct"/>
            <w:vMerge w:val="restart"/>
          </w:tcPr>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w:t>
            </w: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 xml:space="preserve"> </w:t>
            </w: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023C2B">
            <w:pPr>
              <w:tabs>
                <w:tab w:val="left" w:pos="2507"/>
              </w:tabs>
              <w:rPr>
                <w:rFonts w:ascii="Trebuchet MS" w:hAnsi="Trebuchet MS"/>
                <w:sz w:val="20"/>
                <w:szCs w:val="20"/>
              </w:rPr>
            </w:pPr>
          </w:p>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Director executiv</w:t>
            </w:r>
            <w:r>
              <w:rPr>
                <w:rFonts w:ascii="Trebuchet MS" w:hAnsi="Trebuchet MS"/>
                <w:sz w:val="20"/>
                <w:szCs w:val="20"/>
              </w:rPr>
              <w:t xml:space="preserve"> adjunct</w:t>
            </w:r>
            <w:r w:rsidRPr="004F7DC8">
              <w:rPr>
                <w:rFonts w:ascii="Trebuchet MS" w:hAnsi="Trebuchet MS"/>
                <w:sz w:val="20"/>
                <w:szCs w:val="20"/>
              </w:rPr>
              <w:t xml:space="preserve"> economic și evidență contribuabili</w:t>
            </w:r>
          </w:p>
          <w:p w:rsidR="00DC66CF" w:rsidRPr="004F7DC8" w:rsidRDefault="00DC66CF" w:rsidP="00023C2B">
            <w:pPr>
              <w:tabs>
                <w:tab w:val="left" w:pos="2507"/>
              </w:tabs>
              <w:rPr>
                <w:rFonts w:ascii="Trebuchet MS" w:hAnsi="Trebuchet MS"/>
                <w:sz w:val="20"/>
                <w:szCs w:val="20"/>
              </w:rPr>
            </w:pPr>
          </w:p>
        </w:tc>
        <w:tc>
          <w:tcPr>
            <w:tcW w:w="612" w:type="pct"/>
          </w:tcPr>
          <w:p w:rsidR="00DC66CF" w:rsidRPr="0036747E" w:rsidRDefault="00DC66CF" w:rsidP="00FD5867">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p w:rsidR="00DC66CF" w:rsidRPr="0036747E" w:rsidRDefault="00DC66CF" w:rsidP="007B3565">
            <w:pPr>
              <w:jc w:val="center"/>
              <w:rPr>
                <w:rFonts w:ascii="Trebuchet MS" w:hAnsi="Trebuchet MS"/>
                <w:sz w:val="20"/>
                <w:szCs w:val="20"/>
              </w:rPr>
            </w:pPr>
          </w:p>
        </w:tc>
      </w:tr>
      <w:tr w:rsidR="00DC66CF" w:rsidRPr="0036747E" w:rsidTr="00EB2F7C">
        <w:trPr>
          <w:trHeight w:val="835"/>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Pr>
          <w:p w:rsidR="00DC66CF" w:rsidRPr="004F7DC8" w:rsidRDefault="00DC66CF" w:rsidP="00E7400F">
            <w:pPr>
              <w:tabs>
                <w:tab w:val="left" w:pos="2507"/>
              </w:tabs>
              <w:rPr>
                <w:rFonts w:ascii="Trebuchet MS" w:hAnsi="Trebuchet MS"/>
                <w:sz w:val="20"/>
                <w:szCs w:val="20"/>
              </w:rPr>
            </w:pPr>
            <w:r w:rsidRPr="004F7DC8">
              <w:rPr>
                <w:rFonts w:ascii="Trebuchet MS" w:hAnsi="Trebuchet MS"/>
                <w:sz w:val="20"/>
                <w:szCs w:val="20"/>
              </w:rPr>
              <w:t>Eficientizarea activității de plată a pensiilor și a altor drepturi de asigurări sociale.</w:t>
            </w:r>
          </w:p>
        </w:tc>
        <w:tc>
          <w:tcPr>
            <w:tcW w:w="425" w:type="pct"/>
            <w:vMerge/>
            <w:vAlign w:val="center"/>
          </w:tcPr>
          <w:p w:rsidR="00DC66CF" w:rsidRPr="004F7DC8" w:rsidRDefault="00DC66CF" w:rsidP="00337565">
            <w:pP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7B3565">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rPr>
          <w:trHeight w:val="8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Pr="004F7DC8" w:rsidRDefault="00DC66CF" w:rsidP="00221CCA">
            <w:pPr>
              <w:tabs>
                <w:tab w:val="left" w:pos="2507"/>
              </w:tabs>
              <w:rPr>
                <w:rFonts w:ascii="Trebuchet MS" w:hAnsi="Trebuchet MS"/>
                <w:sz w:val="20"/>
                <w:szCs w:val="20"/>
              </w:rPr>
            </w:pPr>
            <w:r>
              <w:rPr>
                <w:rFonts w:ascii="Trebuchet MS" w:hAnsi="Trebuchet MS"/>
                <w:color w:val="000000"/>
                <w:sz w:val="20"/>
                <w:szCs w:val="20"/>
              </w:rPr>
              <w:t>Acordarea corectă și la timp a prestațiilor către beneficiari</w:t>
            </w:r>
          </w:p>
        </w:tc>
        <w:tc>
          <w:tcPr>
            <w:tcW w:w="425" w:type="pct"/>
            <w:vMerge/>
          </w:tcPr>
          <w:p w:rsidR="00DC66CF" w:rsidRPr="004F7DC8" w:rsidRDefault="00DC66CF" w:rsidP="00E7400F">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7B3565">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rPr>
          <w:trHeight w:val="1128"/>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Default="00DC66CF" w:rsidP="00A75C95">
            <w:pPr>
              <w:tabs>
                <w:tab w:val="left" w:pos="2507"/>
              </w:tabs>
              <w:rPr>
                <w:rFonts w:ascii="Trebuchet MS" w:hAnsi="Trebuchet MS"/>
                <w:color w:val="000000"/>
                <w:sz w:val="20"/>
                <w:szCs w:val="20"/>
              </w:rPr>
            </w:pPr>
            <w:r w:rsidRPr="009E7C3A">
              <w:rPr>
                <w:rFonts w:ascii="Trebuchet MS" w:hAnsi="Trebuchet MS" w:cs="Calibri"/>
                <w:sz w:val="20"/>
                <w:szCs w:val="20"/>
              </w:rPr>
              <w:t>Urmărirea, repartizarea şi prelucrarea operativă a cererilor de înscriere la pensie şi a cererilor de recalculare, care sa conducă la reducerea numărului cererilor soluţionate peste termenul legal.</w:t>
            </w:r>
          </w:p>
        </w:tc>
        <w:tc>
          <w:tcPr>
            <w:tcW w:w="425" w:type="pct"/>
            <w:vMerge/>
          </w:tcPr>
          <w:p w:rsidR="00DC66CF" w:rsidRPr="004F7DC8" w:rsidRDefault="00DC66CF" w:rsidP="00E7400F">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rPr>
          <w:trHeight w:val="998"/>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Pr="009E7C3A" w:rsidRDefault="00DC66CF" w:rsidP="00A75C95">
            <w:pPr>
              <w:tabs>
                <w:tab w:val="left" w:pos="2507"/>
              </w:tabs>
              <w:rPr>
                <w:rFonts w:ascii="Trebuchet MS" w:hAnsi="Trebuchet MS" w:cs="Calibri"/>
                <w:sz w:val="20"/>
                <w:szCs w:val="20"/>
              </w:rPr>
            </w:pPr>
            <w:r w:rsidRPr="009E7C3A">
              <w:rPr>
                <w:rFonts w:ascii="Trebuchet MS" w:hAnsi="Trebuchet MS" w:cs="Calibri"/>
                <w:sz w:val="20"/>
                <w:szCs w:val="20"/>
              </w:rPr>
              <w:t>Reducerea timpului de soluţionare a cererilor de înscriere la pensie şi a cererilor de recalculare.</w:t>
            </w:r>
          </w:p>
        </w:tc>
        <w:tc>
          <w:tcPr>
            <w:tcW w:w="425" w:type="pct"/>
            <w:vMerge/>
          </w:tcPr>
          <w:p w:rsidR="00DC66CF" w:rsidRPr="004F7DC8" w:rsidRDefault="00DC66CF" w:rsidP="00DD558B">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023C2B">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7B3565">
            <w:pPr>
              <w:jc w:val="center"/>
              <w:rPr>
                <w:rFonts w:ascii="Trebuchet MS" w:hAnsi="Trebuchet MS"/>
                <w:sz w:val="20"/>
                <w:szCs w:val="20"/>
              </w:rPr>
            </w:pPr>
          </w:p>
        </w:tc>
      </w:tr>
      <w:tr w:rsidR="00DC66CF" w:rsidRPr="0036747E" w:rsidTr="00EB2F7C">
        <w:trPr>
          <w:trHeight w:val="1125"/>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ign w:val="center"/>
          </w:tcPr>
          <w:p w:rsidR="00DC66CF" w:rsidRPr="004F7DC8" w:rsidRDefault="00DC66CF" w:rsidP="00337565">
            <w:pPr>
              <w:tabs>
                <w:tab w:val="left" w:pos="2507"/>
              </w:tabs>
              <w:rPr>
                <w:rFonts w:ascii="Trebuchet MS" w:hAnsi="Trebuchet MS"/>
                <w:sz w:val="20"/>
                <w:szCs w:val="20"/>
              </w:rPr>
            </w:pPr>
          </w:p>
        </w:tc>
        <w:tc>
          <w:tcPr>
            <w:tcW w:w="1840" w:type="pct"/>
            <w:tcBorders>
              <w:bottom w:val="single" w:sz="4" w:space="0" w:color="auto"/>
            </w:tcBorders>
          </w:tcPr>
          <w:p w:rsidR="00DC66CF" w:rsidRDefault="00DC66CF" w:rsidP="009E7C3A">
            <w:pPr>
              <w:tabs>
                <w:tab w:val="left" w:pos="2507"/>
              </w:tabs>
              <w:rPr>
                <w:rFonts w:ascii="Trebuchet MS" w:hAnsi="Trebuchet MS"/>
                <w:color w:val="000000"/>
                <w:sz w:val="20"/>
                <w:szCs w:val="20"/>
              </w:rPr>
            </w:pPr>
            <w:r w:rsidRPr="007F620B">
              <w:rPr>
                <w:rFonts w:ascii="Trebuchet MS" w:hAnsi="Trebuchet MS"/>
                <w:color w:val="000000"/>
                <w:sz w:val="20"/>
                <w:szCs w:val="20"/>
              </w:rPr>
              <w:t>Informarea permanentă a personalului privind modificările legislative  din domeniul propriu de competenţă</w:t>
            </w:r>
            <w:r>
              <w:rPr>
                <w:rFonts w:ascii="Trebuchet MS" w:hAnsi="Trebuchet MS"/>
                <w:color w:val="000000"/>
                <w:sz w:val="20"/>
                <w:szCs w:val="20"/>
              </w:rPr>
              <w:t>.</w:t>
            </w:r>
          </w:p>
          <w:p w:rsidR="00DC66CF" w:rsidRDefault="00DC66CF" w:rsidP="009E7C3A">
            <w:pPr>
              <w:tabs>
                <w:tab w:val="left" w:pos="2507"/>
              </w:tabs>
              <w:rPr>
                <w:rFonts w:ascii="Trebuchet MS" w:hAnsi="Trebuchet MS"/>
                <w:color w:val="000000"/>
                <w:sz w:val="20"/>
                <w:szCs w:val="20"/>
              </w:rPr>
            </w:pPr>
          </w:p>
          <w:p w:rsidR="00DC66CF" w:rsidRPr="009E7C3A" w:rsidRDefault="00DC66CF" w:rsidP="009E7C3A">
            <w:pPr>
              <w:tabs>
                <w:tab w:val="left" w:pos="2507"/>
              </w:tabs>
              <w:rPr>
                <w:rFonts w:ascii="Trebuchet MS" w:hAnsi="Trebuchet MS" w:cs="Calibri"/>
                <w:sz w:val="20"/>
                <w:szCs w:val="20"/>
              </w:rPr>
            </w:pPr>
          </w:p>
        </w:tc>
        <w:tc>
          <w:tcPr>
            <w:tcW w:w="425" w:type="pct"/>
            <w:vMerge w:val="restart"/>
          </w:tcPr>
          <w:p w:rsidR="00DC66CF" w:rsidRPr="004F7DC8" w:rsidRDefault="00DC66CF" w:rsidP="00E7400F">
            <w:pPr>
              <w:jc w:val="center"/>
              <w:rPr>
                <w:rFonts w:ascii="Trebuchet MS" w:hAnsi="Trebuchet MS"/>
                <w:sz w:val="20"/>
                <w:szCs w:val="20"/>
              </w:rPr>
            </w:pPr>
          </w:p>
        </w:tc>
        <w:tc>
          <w:tcPr>
            <w:tcW w:w="802" w:type="pct"/>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023C2B">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7B3565">
            <w:pPr>
              <w:jc w:val="center"/>
              <w:rPr>
                <w:rFonts w:ascii="Trebuchet MS" w:hAnsi="Trebuchet MS"/>
                <w:sz w:val="20"/>
                <w:szCs w:val="20"/>
              </w:rPr>
            </w:pPr>
          </w:p>
        </w:tc>
      </w:tr>
      <w:tr w:rsidR="00DC66CF" w:rsidRPr="0036747E" w:rsidTr="00EB2F7C">
        <w:trPr>
          <w:trHeight w:val="653"/>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Borders>
              <w:right w:val="single" w:sz="4" w:space="0" w:color="auto"/>
            </w:tcBorders>
          </w:tcPr>
          <w:p w:rsidR="00DC66CF" w:rsidRPr="004F7DC8" w:rsidRDefault="00DC66CF" w:rsidP="00023C2B">
            <w:pPr>
              <w:tabs>
                <w:tab w:val="left" w:pos="2507"/>
              </w:tabs>
              <w:rPr>
                <w:rFonts w:ascii="Trebuchet MS" w:hAnsi="Trebuchet MS"/>
                <w:sz w:val="20"/>
                <w:szCs w:val="20"/>
              </w:rPr>
            </w:pPr>
            <w:r w:rsidRPr="004F7DC8">
              <w:rPr>
                <w:rFonts w:ascii="Trebuchet MS" w:hAnsi="Trebuchet MS"/>
                <w:sz w:val="20"/>
                <w:szCs w:val="20"/>
              </w:rPr>
              <w:t>1.2</w:t>
            </w:r>
            <w:r>
              <w:rPr>
                <w:rFonts w:ascii="Trebuchet MS" w:hAnsi="Trebuchet MS"/>
                <w:sz w:val="20"/>
                <w:szCs w:val="20"/>
              </w:rPr>
              <w:t>.</w:t>
            </w:r>
            <w:r w:rsidRPr="004F7DC8">
              <w:rPr>
                <w:rFonts w:ascii="Trebuchet MS" w:hAnsi="Trebuchet MS"/>
                <w:sz w:val="20"/>
                <w:szCs w:val="20"/>
              </w:rPr>
              <w:t xml:space="preserve"> Creșterea calității serviciilor oferite beneficiarilor sistemului public de pensii.</w:t>
            </w:r>
          </w:p>
        </w:tc>
        <w:tc>
          <w:tcPr>
            <w:tcW w:w="1840" w:type="pct"/>
            <w:vMerge w:val="restart"/>
            <w:tcBorders>
              <w:top w:val="single" w:sz="4" w:space="0" w:color="auto"/>
              <w:left w:val="single" w:sz="4" w:space="0" w:color="auto"/>
              <w:bottom w:val="nil"/>
            </w:tcBorders>
          </w:tcPr>
          <w:p w:rsidR="00DC66CF" w:rsidRDefault="00DC66CF" w:rsidP="00A05056">
            <w:pPr>
              <w:tabs>
                <w:tab w:val="left" w:pos="2507"/>
              </w:tabs>
              <w:rPr>
                <w:rFonts w:ascii="Trebuchet MS" w:hAnsi="Trebuchet MS"/>
                <w:sz w:val="20"/>
                <w:szCs w:val="20"/>
              </w:rPr>
            </w:pPr>
            <w:r w:rsidRPr="00DF60CA">
              <w:rPr>
                <w:rFonts w:ascii="Trebuchet MS" w:hAnsi="Trebuchet MS"/>
                <w:sz w:val="20"/>
                <w:szCs w:val="20"/>
              </w:rPr>
              <w:t>Stabilirea corectă a drepturilor de pensie și a altor drepturi de asigurări sociale:</w:t>
            </w:r>
          </w:p>
          <w:p w:rsidR="00DC66CF" w:rsidRPr="00DF60CA" w:rsidRDefault="00DC66CF" w:rsidP="00A05056">
            <w:pPr>
              <w:tabs>
                <w:tab w:val="left" w:pos="2507"/>
              </w:tabs>
              <w:rPr>
                <w:rFonts w:ascii="Trebuchet MS" w:hAnsi="Trebuchet MS"/>
                <w:sz w:val="20"/>
                <w:szCs w:val="20"/>
              </w:rPr>
            </w:pPr>
          </w:p>
          <w:p w:rsidR="00DC66CF" w:rsidRDefault="00DC66CF" w:rsidP="00A05056">
            <w:pPr>
              <w:tabs>
                <w:tab w:val="left" w:pos="2507"/>
              </w:tabs>
              <w:rPr>
                <w:rFonts w:ascii="Trebuchet MS" w:hAnsi="Trebuchet MS"/>
                <w:sz w:val="20"/>
                <w:szCs w:val="20"/>
              </w:rPr>
            </w:pPr>
            <w:r w:rsidRPr="00DF60CA">
              <w:rPr>
                <w:rFonts w:ascii="Trebuchet MS" w:hAnsi="Trebuchet MS"/>
                <w:sz w:val="20"/>
                <w:szCs w:val="20"/>
              </w:rPr>
              <w:t>Revizuirea standardelor de timp pentru soluţionarea unei cereri:</w:t>
            </w:r>
          </w:p>
          <w:p w:rsidR="00DC66CF" w:rsidRPr="007F620B" w:rsidRDefault="00DC66CF" w:rsidP="009176EE">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sz w:val="20"/>
                <w:szCs w:val="20"/>
              </w:rPr>
              <w:t>reducerea numărului de cereri soluționate peste termenul legal;</w:t>
            </w:r>
          </w:p>
          <w:p w:rsidR="00DC66CF" w:rsidRPr="007F620B" w:rsidRDefault="00DC66CF" w:rsidP="009176EE">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sz w:val="20"/>
                <w:szCs w:val="20"/>
              </w:rPr>
              <w:t>reducerea timpului mediu de soluționare a cererilor.</w:t>
            </w:r>
          </w:p>
          <w:p w:rsidR="00DC66CF" w:rsidRPr="00753DD1" w:rsidRDefault="00DC66CF" w:rsidP="00367009">
            <w:pPr>
              <w:pStyle w:val="ListParagraph"/>
              <w:numPr>
                <w:ilvl w:val="0"/>
                <w:numId w:val="17"/>
              </w:numPr>
              <w:tabs>
                <w:tab w:val="left" w:pos="2507"/>
              </w:tabs>
              <w:ind w:left="293" w:hanging="293"/>
              <w:rPr>
                <w:rFonts w:ascii="Trebuchet MS" w:hAnsi="Trebuchet MS"/>
                <w:sz w:val="20"/>
                <w:szCs w:val="20"/>
              </w:rPr>
            </w:pPr>
            <w:r w:rsidRPr="007F620B">
              <w:rPr>
                <w:rFonts w:ascii="Trebuchet MS" w:hAnsi="Trebuchet MS" w:cs="Courier New"/>
                <w:sz w:val="20"/>
                <w:szCs w:val="20"/>
              </w:rPr>
              <w:t>reducerea numărului de erori</w:t>
            </w:r>
          </w:p>
          <w:p w:rsidR="00DC66CF" w:rsidRDefault="00DC66CF" w:rsidP="00753DD1">
            <w:pPr>
              <w:tabs>
                <w:tab w:val="left" w:pos="2507"/>
              </w:tabs>
              <w:rPr>
                <w:rFonts w:ascii="Trebuchet MS" w:hAnsi="Trebuchet MS"/>
                <w:sz w:val="20"/>
                <w:szCs w:val="20"/>
              </w:rPr>
            </w:pPr>
          </w:p>
          <w:p w:rsidR="00DC66CF" w:rsidRPr="00753DD1" w:rsidRDefault="00DC66CF" w:rsidP="00753DD1">
            <w:pPr>
              <w:tabs>
                <w:tab w:val="left" w:pos="2507"/>
              </w:tabs>
              <w:rPr>
                <w:rFonts w:ascii="Trebuchet MS" w:hAnsi="Trebuchet MS"/>
                <w:sz w:val="20"/>
                <w:szCs w:val="20"/>
              </w:rPr>
            </w:pPr>
          </w:p>
        </w:tc>
        <w:tc>
          <w:tcPr>
            <w:tcW w:w="425" w:type="pct"/>
            <w:vMerge/>
            <w:vAlign w:val="center"/>
          </w:tcPr>
          <w:p w:rsidR="00DC66CF" w:rsidRPr="004F7DC8" w:rsidRDefault="00DC66CF" w:rsidP="002344B9">
            <w:pPr>
              <w:rPr>
                <w:rFonts w:ascii="Trebuchet MS" w:hAnsi="Trebuchet MS"/>
                <w:sz w:val="20"/>
                <w:szCs w:val="20"/>
              </w:rPr>
            </w:pPr>
          </w:p>
        </w:tc>
        <w:tc>
          <w:tcPr>
            <w:tcW w:w="802" w:type="pct"/>
            <w:vMerge w:val="restart"/>
          </w:tcPr>
          <w:p w:rsidR="009576B2" w:rsidRPr="00BF7D72" w:rsidRDefault="009576B2" w:rsidP="009576B2">
            <w:pPr>
              <w:tabs>
                <w:tab w:val="left" w:pos="2507"/>
              </w:tabs>
              <w:rPr>
                <w:rFonts w:ascii="Trebuchet MS" w:hAnsi="Trebuchet MS"/>
                <w:sz w:val="20"/>
                <w:szCs w:val="20"/>
              </w:rPr>
            </w:pPr>
            <w:r w:rsidRPr="00BF7D72">
              <w:rPr>
                <w:rFonts w:ascii="Trebuchet MS" w:hAnsi="Trebuchet MS"/>
                <w:sz w:val="20"/>
                <w:szCs w:val="20"/>
              </w:rPr>
              <w:t xml:space="preserve">Director executiv </w:t>
            </w:r>
          </w:p>
          <w:p w:rsidR="009576B2" w:rsidRPr="00BF7D72" w:rsidRDefault="009576B2" w:rsidP="009576B2">
            <w:pPr>
              <w:tabs>
                <w:tab w:val="left" w:pos="2507"/>
              </w:tabs>
              <w:rPr>
                <w:rFonts w:ascii="Trebuchet MS" w:hAnsi="Trebuchet MS"/>
                <w:sz w:val="20"/>
                <w:szCs w:val="20"/>
              </w:rPr>
            </w:pPr>
            <w:r w:rsidRPr="00BF7D72">
              <w:rPr>
                <w:rFonts w:ascii="Trebuchet MS" w:hAnsi="Trebuchet MS"/>
                <w:sz w:val="20"/>
                <w:szCs w:val="20"/>
              </w:rPr>
              <w:t xml:space="preserve">Director executiv adjunct </w:t>
            </w:r>
            <w:r w:rsidR="004F3D6B">
              <w:rPr>
                <w:rFonts w:ascii="Trebuchet MS" w:hAnsi="Trebuchet MS"/>
                <w:sz w:val="20"/>
                <w:szCs w:val="20"/>
              </w:rPr>
              <w:t>s</w:t>
            </w:r>
            <w:r w:rsidRPr="00BF7D72">
              <w:rPr>
                <w:rFonts w:ascii="Trebuchet MS" w:hAnsi="Trebuchet MS"/>
                <w:sz w:val="20"/>
                <w:szCs w:val="20"/>
              </w:rPr>
              <w:t>tabiliri și plăți prestații</w:t>
            </w:r>
          </w:p>
          <w:p w:rsidR="00DC66CF" w:rsidRPr="004F7DC8" w:rsidRDefault="009576B2" w:rsidP="009576B2">
            <w:pPr>
              <w:tabs>
                <w:tab w:val="left" w:pos="2507"/>
              </w:tabs>
              <w:rPr>
                <w:rFonts w:ascii="Trebuchet MS" w:hAnsi="Trebuchet MS"/>
                <w:sz w:val="20"/>
                <w:szCs w:val="20"/>
              </w:rPr>
            </w:pPr>
            <w:r w:rsidRPr="004F7DC8">
              <w:rPr>
                <w:rFonts w:ascii="Trebuchet MS" w:hAnsi="Trebuchet MS"/>
                <w:sz w:val="20"/>
                <w:szCs w:val="20"/>
              </w:rPr>
              <w:t xml:space="preserve"> </w:t>
            </w:r>
          </w:p>
        </w:tc>
        <w:tc>
          <w:tcPr>
            <w:tcW w:w="612" w:type="pct"/>
          </w:tcPr>
          <w:p w:rsidR="00DC66CF" w:rsidRPr="0036747E" w:rsidRDefault="00DC66CF"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924"/>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Borders>
              <w:right w:val="single" w:sz="4" w:space="0" w:color="auto"/>
            </w:tcBorders>
          </w:tcPr>
          <w:p w:rsidR="00DC66CF" w:rsidRPr="004F7DC8" w:rsidRDefault="00DC66CF" w:rsidP="00343A6E">
            <w:pPr>
              <w:tabs>
                <w:tab w:val="left" w:pos="2507"/>
              </w:tabs>
              <w:jc w:val="both"/>
              <w:rPr>
                <w:rFonts w:ascii="Trebuchet MS" w:hAnsi="Trebuchet MS"/>
                <w:sz w:val="20"/>
                <w:szCs w:val="20"/>
              </w:rPr>
            </w:pPr>
          </w:p>
        </w:tc>
        <w:tc>
          <w:tcPr>
            <w:tcW w:w="1840" w:type="pct"/>
            <w:vMerge/>
            <w:tcBorders>
              <w:top w:val="nil"/>
              <w:left w:val="single" w:sz="4" w:space="0" w:color="auto"/>
              <w:bottom w:val="nil"/>
            </w:tcBorders>
          </w:tcPr>
          <w:p w:rsidR="00DC66CF" w:rsidRPr="004F7DC8" w:rsidRDefault="00DC66CF" w:rsidP="00343A6E">
            <w:pPr>
              <w:tabs>
                <w:tab w:val="left" w:pos="2507"/>
              </w:tabs>
              <w:rPr>
                <w:rFonts w:ascii="Trebuchet MS" w:hAnsi="Trebuchet MS"/>
                <w:sz w:val="20"/>
                <w:szCs w:val="20"/>
              </w:rPr>
            </w:pPr>
          </w:p>
        </w:tc>
        <w:tc>
          <w:tcPr>
            <w:tcW w:w="425" w:type="pct"/>
            <w:vMerge/>
            <w:vAlign w:val="center"/>
          </w:tcPr>
          <w:p w:rsidR="00DC66CF" w:rsidRPr="004F7DC8" w:rsidRDefault="00DC66CF" w:rsidP="00FD5867">
            <w:pPr>
              <w:tabs>
                <w:tab w:val="left" w:pos="2507"/>
              </w:tabs>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577"/>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Borders>
              <w:right w:val="single" w:sz="4" w:space="0" w:color="auto"/>
            </w:tcBorders>
          </w:tcPr>
          <w:p w:rsidR="00DC66CF" w:rsidRPr="004F7DC8" w:rsidRDefault="00DC66CF" w:rsidP="00343A6E">
            <w:pPr>
              <w:tabs>
                <w:tab w:val="left" w:pos="2507"/>
              </w:tabs>
              <w:jc w:val="both"/>
              <w:rPr>
                <w:rFonts w:ascii="Trebuchet MS" w:hAnsi="Trebuchet MS"/>
                <w:sz w:val="20"/>
                <w:szCs w:val="20"/>
              </w:rPr>
            </w:pPr>
          </w:p>
        </w:tc>
        <w:tc>
          <w:tcPr>
            <w:tcW w:w="1840" w:type="pct"/>
            <w:tcBorders>
              <w:left w:val="single" w:sz="4" w:space="0" w:color="auto"/>
            </w:tcBorders>
          </w:tcPr>
          <w:p w:rsidR="00DC66CF" w:rsidRPr="006D0552" w:rsidRDefault="00DC66CF" w:rsidP="002344B9">
            <w:pPr>
              <w:tabs>
                <w:tab w:val="left" w:pos="2507"/>
              </w:tabs>
              <w:rPr>
                <w:rFonts w:ascii="Trebuchet MS" w:hAnsi="Trebuchet MS"/>
                <w:color w:val="000000" w:themeColor="text1"/>
                <w:sz w:val="20"/>
                <w:szCs w:val="20"/>
              </w:rPr>
            </w:pPr>
            <w:r w:rsidRPr="007F620B">
              <w:rPr>
                <w:rFonts w:ascii="Trebuchet MS" w:hAnsi="Trebuchet MS"/>
                <w:sz w:val="20"/>
                <w:szCs w:val="20"/>
              </w:rPr>
              <w:t>Utilizarea judicioasă a resurselor umane specializate din cadrul sistemului public de pensii</w:t>
            </w:r>
          </w:p>
        </w:tc>
        <w:tc>
          <w:tcPr>
            <w:tcW w:w="425" w:type="pct"/>
            <w:vMerge/>
            <w:vAlign w:val="center"/>
          </w:tcPr>
          <w:p w:rsidR="00DC66CF" w:rsidRDefault="00DC66CF" w:rsidP="006D0552">
            <w:pPr>
              <w:tabs>
                <w:tab w:val="left" w:pos="2507"/>
              </w:tabs>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Default="00DC66CF" w:rsidP="00367009">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DC66CF" w:rsidRPr="0036747E" w:rsidTr="00EB2F7C">
        <w:trPr>
          <w:trHeight w:val="9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Default="00DC66CF" w:rsidP="00CE4E56">
            <w:pPr>
              <w:tabs>
                <w:tab w:val="left" w:pos="2507"/>
              </w:tabs>
              <w:rPr>
                <w:rFonts w:ascii="Trebuchet MS" w:hAnsi="Trebuchet MS"/>
                <w:sz w:val="20"/>
                <w:szCs w:val="20"/>
              </w:rPr>
            </w:pPr>
            <w:r w:rsidRPr="004F7DC8">
              <w:rPr>
                <w:rFonts w:ascii="Trebuchet MS" w:hAnsi="Trebuchet MS"/>
                <w:sz w:val="20"/>
                <w:szCs w:val="20"/>
              </w:rPr>
              <w:t>1.3  Îmbunătăţirea sistemului de comunicare cu beneficiarii și cu reprezentanții mass-media, pentru asigurarea unei imagini obiective a activității instituției.</w:t>
            </w: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Default="00DC66CF" w:rsidP="00CE4E56">
            <w:pPr>
              <w:tabs>
                <w:tab w:val="left" w:pos="2507"/>
              </w:tabs>
              <w:rPr>
                <w:rFonts w:ascii="Trebuchet MS" w:hAnsi="Trebuchet MS"/>
                <w:sz w:val="20"/>
                <w:szCs w:val="20"/>
              </w:rPr>
            </w:pPr>
          </w:p>
          <w:p w:rsidR="00DC66CF" w:rsidRPr="004F7DC8" w:rsidRDefault="00DC66CF" w:rsidP="00CE4E56">
            <w:pPr>
              <w:tabs>
                <w:tab w:val="left" w:pos="2507"/>
              </w:tabs>
              <w:rPr>
                <w:rFonts w:ascii="Trebuchet MS" w:hAnsi="Trebuchet MS"/>
                <w:sz w:val="20"/>
                <w:szCs w:val="20"/>
              </w:rPr>
            </w:pPr>
          </w:p>
        </w:tc>
        <w:tc>
          <w:tcPr>
            <w:tcW w:w="1840" w:type="pct"/>
          </w:tcPr>
          <w:p w:rsidR="00DC66CF" w:rsidRDefault="00DC66CF" w:rsidP="00C50A6F">
            <w:pPr>
              <w:tabs>
                <w:tab w:val="left" w:pos="2507"/>
              </w:tabs>
              <w:rPr>
                <w:rFonts w:ascii="Trebuchet MS" w:hAnsi="Trebuchet MS"/>
                <w:sz w:val="20"/>
                <w:szCs w:val="20"/>
              </w:rPr>
            </w:pPr>
            <w:r>
              <w:rPr>
                <w:rFonts w:ascii="Trebuchet MS" w:hAnsi="Trebuchet MS"/>
                <w:sz w:val="20"/>
                <w:szCs w:val="20"/>
              </w:rPr>
              <w:lastRenderedPageBreak/>
              <w:t>1.3.1.</w:t>
            </w:r>
            <w:r w:rsidRPr="007F620B">
              <w:rPr>
                <w:rFonts w:ascii="Trebuchet MS" w:hAnsi="Trebuchet MS"/>
                <w:sz w:val="20"/>
                <w:szCs w:val="20"/>
              </w:rPr>
              <w:t>Asigurarea transparenţei şi îmbunătățirea calităţii comunicării în cadrul sistemului de pensii publice și a sistemului de asigurare la accidente de muncă și boli profesionale, prin</w:t>
            </w:r>
            <w:r w:rsidRPr="004F7DC8">
              <w:rPr>
                <w:rFonts w:ascii="Trebuchet MS" w:hAnsi="Trebuchet MS"/>
                <w:sz w:val="20"/>
                <w:szCs w:val="20"/>
              </w:rPr>
              <w:t xml:space="preserve"> </w:t>
            </w:r>
            <w:r>
              <w:rPr>
                <w:rFonts w:ascii="Trebuchet MS" w:hAnsi="Trebuchet MS"/>
                <w:sz w:val="20"/>
                <w:szCs w:val="20"/>
              </w:rPr>
              <w:t xml:space="preserve">: </w:t>
            </w:r>
          </w:p>
          <w:p w:rsidR="00DC66CF" w:rsidRDefault="00DC66CF" w:rsidP="00C50A6F">
            <w:pPr>
              <w:tabs>
                <w:tab w:val="left" w:pos="2507"/>
              </w:tabs>
              <w:rPr>
                <w:rFonts w:ascii="Trebuchet MS" w:hAnsi="Trebuchet MS"/>
                <w:sz w:val="20"/>
                <w:szCs w:val="20"/>
              </w:rPr>
            </w:pPr>
            <w:r>
              <w:rPr>
                <w:rFonts w:ascii="Trebuchet MS" w:hAnsi="Trebuchet MS"/>
                <w:sz w:val="16"/>
                <w:szCs w:val="16"/>
              </w:rPr>
              <w:t>a)</w:t>
            </w:r>
            <w:r w:rsidRPr="004F7DC8">
              <w:rPr>
                <w:rFonts w:ascii="Trebuchet MS" w:hAnsi="Trebuchet MS"/>
                <w:sz w:val="20"/>
                <w:szCs w:val="20"/>
              </w:rPr>
              <w:t>Elaborarea de comunicate, informări de presă și precizări și monitorizarea feed-back-ului.</w:t>
            </w:r>
          </w:p>
          <w:p w:rsidR="00DC66CF" w:rsidRPr="004F7DC8" w:rsidRDefault="00DC66CF" w:rsidP="00C50A6F">
            <w:pPr>
              <w:tabs>
                <w:tab w:val="left" w:pos="2507"/>
              </w:tabs>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val="restart"/>
            <w:vAlign w:val="center"/>
          </w:tcPr>
          <w:p w:rsidR="00DC66CF" w:rsidRPr="004F7DC8" w:rsidRDefault="00DC66CF" w:rsidP="007640B6">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Pr="004F7DC8" w:rsidRDefault="00DC66CF" w:rsidP="007640B6">
            <w:pPr>
              <w:tabs>
                <w:tab w:val="left" w:pos="2507"/>
              </w:tabs>
              <w:rPr>
                <w:rFonts w:ascii="Trebuchet MS" w:hAnsi="Trebuchet MS"/>
                <w:sz w:val="20"/>
                <w:szCs w:val="20"/>
              </w:rPr>
            </w:pPr>
            <w:r w:rsidRPr="004F7DC8">
              <w:rPr>
                <w:rFonts w:ascii="Trebuchet MS" w:hAnsi="Trebuchet MS"/>
                <w:sz w:val="20"/>
                <w:szCs w:val="20"/>
              </w:rPr>
              <w:t xml:space="preserve"> Director executiv adjunct stabiliri și plăți prestații,</w:t>
            </w:r>
          </w:p>
          <w:p w:rsidR="00DC66CF" w:rsidRPr="004F7DC8" w:rsidRDefault="00DC66CF" w:rsidP="00C50A6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p>
          <w:p w:rsidR="00DC66CF" w:rsidRPr="004F7DC8" w:rsidRDefault="00DC66CF" w:rsidP="007640B6">
            <w:pPr>
              <w:tabs>
                <w:tab w:val="left" w:pos="2507"/>
              </w:tabs>
              <w:rPr>
                <w:rFonts w:ascii="Trebuchet MS" w:hAnsi="Trebuchet MS"/>
                <w:sz w:val="20"/>
                <w:szCs w:val="20"/>
              </w:rPr>
            </w:pPr>
          </w:p>
          <w:p w:rsidR="00DC66CF" w:rsidRDefault="00DC66CF" w:rsidP="001A46D6">
            <w:pPr>
              <w:tabs>
                <w:tab w:val="left" w:pos="2507"/>
              </w:tabs>
              <w:rPr>
                <w:rFonts w:ascii="Trebuchet MS" w:hAnsi="Trebuchet MS"/>
                <w:sz w:val="20"/>
                <w:szCs w:val="20"/>
              </w:rPr>
            </w:pPr>
          </w:p>
          <w:p w:rsidR="00DC66CF" w:rsidRDefault="00DC66CF" w:rsidP="001A46D6">
            <w:pPr>
              <w:tabs>
                <w:tab w:val="left" w:pos="2507"/>
              </w:tabs>
              <w:rPr>
                <w:rFonts w:ascii="Trebuchet MS" w:hAnsi="Trebuchet MS"/>
                <w:sz w:val="20"/>
                <w:szCs w:val="20"/>
              </w:rPr>
            </w:pPr>
            <w:r>
              <w:rPr>
                <w:rFonts w:ascii="Trebuchet MS" w:hAnsi="Trebuchet MS"/>
                <w:sz w:val="20"/>
                <w:szCs w:val="20"/>
              </w:rPr>
              <w:t>Director executiv</w:t>
            </w:r>
          </w:p>
          <w:p w:rsidR="00DC66CF" w:rsidRPr="004F7DC8" w:rsidRDefault="00DC66CF" w:rsidP="007640B6">
            <w:pPr>
              <w:tabs>
                <w:tab w:val="left" w:pos="2507"/>
              </w:tabs>
              <w:rPr>
                <w:rFonts w:ascii="Trebuchet MS" w:hAnsi="Trebuchet MS"/>
                <w:color w:val="000000"/>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Pr="004F7DC8" w:rsidRDefault="00DC66CF" w:rsidP="005069C0">
            <w:pPr>
              <w:autoSpaceDE w:val="0"/>
              <w:autoSpaceDN w:val="0"/>
              <w:adjustRightInd w:val="0"/>
              <w:rPr>
                <w:rFonts w:ascii="Trebuchet MS" w:hAnsi="Trebuchet MS"/>
                <w:sz w:val="20"/>
                <w:szCs w:val="20"/>
              </w:rPr>
            </w:pPr>
            <w:r>
              <w:rPr>
                <w:rFonts w:ascii="Trebuchet MS" w:hAnsi="Trebuchet MS"/>
                <w:sz w:val="20"/>
                <w:szCs w:val="20"/>
              </w:rPr>
              <w:t>b)</w:t>
            </w:r>
            <w:r w:rsidRPr="004F7DC8">
              <w:rPr>
                <w:rFonts w:ascii="Trebuchet MS" w:hAnsi="Trebuchet MS"/>
                <w:sz w:val="20"/>
                <w:szCs w:val="20"/>
              </w:rPr>
              <w:t>Întâlniri periodice cu reprezentanţii organizaţiilor patronale, sindicale şi de pensionari.</w:t>
            </w:r>
          </w:p>
          <w:p w:rsidR="00DC66CF" w:rsidRPr="004F7DC8" w:rsidRDefault="00DC66CF" w:rsidP="00524960">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5069C0">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7640B6">
            <w:pPr>
              <w:tabs>
                <w:tab w:val="left" w:pos="2507"/>
              </w:tabs>
              <w:jc w:val="both"/>
              <w:rPr>
                <w:rFonts w:ascii="Trebuchet MS" w:hAnsi="Trebuchet MS"/>
                <w:sz w:val="20"/>
                <w:szCs w:val="20"/>
              </w:rPr>
            </w:pPr>
            <w:r>
              <w:rPr>
                <w:rFonts w:ascii="Trebuchet MS" w:hAnsi="Trebuchet MS"/>
                <w:sz w:val="20"/>
                <w:szCs w:val="20"/>
              </w:rPr>
              <w:t>c)</w:t>
            </w:r>
            <w:r w:rsidRPr="004F7DC8">
              <w:rPr>
                <w:rFonts w:ascii="Trebuchet MS" w:hAnsi="Trebuchet MS"/>
                <w:sz w:val="20"/>
                <w:szCs w:val="20"/>
              </w:rPr>
              <w:t xml:space="preserve">Întâlniri periodice, în cadrul Instituției Prefectului, cu reprezentanții autorităților publice locale. </w:t>
            </w:r>
          </w:p>
          <w:p w:rsidR="00DC66CF" w:rsidRPr="004F7DC8"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5069C0">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227D9B">
            <w:pPr>
              <w:rPr>
                <w:rFonts w:ascii="Trebuchet MS" w:hAnsi="Trebuchet MS"/>
                <w:sz w:val="20"/>
                <w:szCs w:val="20"/>
              </w:rPr>
            </w:pPr>
            <w:r>
              <w:rPr>
                <w:rFonts w:ascii="Trebuchet MS" w:hAnsi="Trebuchet MS"/>
                <w:sz w:val="20"/>
                <w:szCs w:val="20"/>
              </w:rPr>
              <w:t>d)</w:t>
            </w:r>
            <w:r w:rsidRPr="007F620B">
              <w:rPr>
                <w:rFonts w:ascii="Trebuchet MS" w:hAnsi="Trebuchet MS"/>
                <w:sz w:val="20"/>
                <w:szCs w:val="20"/>
              </w:rPr>
              <w:t xml:space="preserve"> Prezentarea de rapoarte în cadrul Colegiului Prefectural, Comisiei de Dialog Social și în cadrul Comitetului Consultativ pentru Dialog Civic pentru Persoanele Vârstnice.</w:t>
            </w:r>
          </w:p>
          <w:p w:rsidR="00DC66CF" w:rsidRDefault="00DC66CF" w:rsidP="00227D9B">
            <w:pPr>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val="restart"/>
          </w:tcPr>
          <w:p w:rsidR="00DC66CF" w:rsidRDefault="00DC66CF" w:rsidP="0044464A">
            <w:pPr>
              <w:tabs>
                <w:tab w:val="left" w:pos="2507"/>
              </w:tabs>
              <w:rPr>
                <w:rFonts w:ascii="Trebuchet MS" w:hAnsi="Trebuchet MS"/>
                <w:sz w:val="20"/>
                <w:szCs w:val="20"/>
              </w:rPr>
            </w:pPr>
            <w:r>
              <w:rPr>
                <w:rFonts w:ascii="Trebuchet MS" w:hAnsi="Trebuchet MS"/>
                <w:sz w:val="20"/>
                <w:szCs w:val="20"/>
              </w:rPr>
              <w:t>Director executiv</w:t>
            </w:r>
          </w:p>
          <w:p w:rsidR="00DC66CF" w:rsidRDefault="00DC66CF" w:rsidP="0044464A">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44464A">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comunicare și Relații cu Publicul</w:t>
            </w:r>
          </w:p>
        </w:tc>
        <w:tc>
          <w:tcPr>
            <w:tcW w:w="612" w:type="pct"/>
            <w:vAlign w:val="center"/>
          </w:tcPr>
          <w:p w:rsidR="00DC66CF" w:rsidRPr="0036747E" w:rsidRDefault="00DC66CF" w:rsidP="00AB5BE6">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7640B6">
            <w:pPr>
              <w:tabs>
                <w:tab w:val="left" w:pos="2507"/>
              </w:tabs>
              <w:jc w:val="both"/>
              <w:rPr>
                <w:rFonts w:ascii="Trebuchet MS" w:hAnsi="Trebuchet MS"/>
                <w:sz w:val="20"/>
                <w:szCs w:val="20"/>
              </w:rPr>
            </w:pPr>
            <w:r>
              <w:rPr>
                <w:rFonts w:ascii="Trebuchet MS" w:hAnsi="Trebuchet MS"/>
                <w:sz w:val="20"/>
                <w:szCs w:val="20"/>
              </w:rPr>
              <w:t>e)</w:t>
            </w:r>
            <w:r w:rsidRPr="004F7DC8">
              <w:rPr>
                <w:rFonts w:ascii="Trebuchet MS" w:hAnsi="Trebuchet MS"/>
                <w:sz w:val="20"/>
                <w:szCs w:val="20"/>
              </w:rPr>
              <w:t xml:space="preserve">Diseminare/difuzare materiale informative privind funcționarea sistemului public de pensii, </w:t>
            </w:r>
            <w:r>
              <w:rPr>
                <w:rFonts w:ascii="Trebuchet MS" w:hAnsi="Trebuchet MS"/>
                <w:sz w:val="20"/>
                <w:szCs w:val="20"/>
              </w:rPr>
              <w:t xml:space="preserve">respectiv sistemului de asigurare la accidente de muncă și boli profesionale, </w:t>
            </w:r>
            <w:r w:rsidRPr="004F7DC8">
              <w:rPr>
                <w:rFonts w:ascii="Trebuchet MS" w:hAnsi="Trebuchet MS"/>
                <w:sz w:val="20"/>
                <w:szCs w:val="20"/>
              </w:rPr>
              <w:t>noutăți legislative etc.</w:t>
            </w:r>
          </w:p>
          <w:p w:rsidR="00DC66CF" w:rsidRPr="004F7DC8"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FD5867">
            <w:pPr>
              <w:jc w:val="center"/>
              <w:rPr>
                <w:rFonts w:ascii="Trebuchet MS" w:hAnsi="Trebuchet MS"/>
                <w:sz w:val="20"/>
                <w:szCs w:val="20"/>
              </w:rPr>
            </w:pPr>
            <w:r>
              <w:rPr>
                <w:rFonts w:ascii="Trebuchet MS" w:hAnsi="Trebuchet MS"/>
                <w:sz w:val="20"/>
                <w:szCs w:val="20"/>
              </w:rPr>
              <w:t>Periodic</w:t>
            </w:r>
            <w:r w:rsidRPr="0036747E">
              <w:rPr>
                <w:rFonts w:ascii="Trebuchet MS" w:hAnsi="Trebuchet MS"/>
                <w:sz w:val="20"/>
                <w:szCs w:val="20"/>
              </w:rPr>
              <w:t xml:space="preserve"> </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Pr="004F7DC8" w:rsidRDefault="00DC66CF" w:rsidP="007640B6">
            <w:pPr>
              <w:tabs>
                <w:tab w:val="left" w:pos="2507"/>
              </w:tabs>
              <w:jc w:val="both"/>
              <w:rPr>
                <w:rFonts w:ascii="Trebuchet MS" w:hAnsi="Trebuchet MS"/>
                <w:sz w:val="20"/>
                <w:szCs w:val="20"/>
              </w:rPr>
            </w:pPr>
            <w:r>
              <w:rPr>
                <w:rFonts w:ascii="Trebuchet MS" w:hAnsi="Trebuchet MS"/>
                <w:sz w:val="20"/>
                <w:szCs w:val="20"/>
              </w:rPr>
              <w:t>f)</w:t>
            </w:r>
            <w:r w:rsidRPr="004F7DC8">
              <w:rPr>
                <w:rFonts w:ascii="Trebuchet MS" w:hAnsi="Trebuchet MS"/>
                <w:sz w:val="20"/>
                <w:szCs w:val="20"/>
              </w:rPr>
              <w:t>Dezvoltarea sistemului de comunicare bazat pe mijloace electronice și asigurarea disponibilității tuturor informațiilor necesare pe pagina web a instituției</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r>
              <w:rPr>
                <w:rFonts w:ascii="Trebuchet MS" w:hAnsi="Trebuchet MS"/>
                <w:sz w:val="20"/>
                <w:szCs w:val="20"/>
              </w:rPr>
              <w:t>Compartiment comunicare și Relații cu Publicul</w:t>
            </w: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IT</w:t>
            </w: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rPr>
          <w:trHeight w:val="1007"/>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Pr>
          <w:p w:rsidR="00DC66CF" w:rsidRDefault="00DC66CF" w:rsidP="00227D9B">
            <w:pPr>
              <w:rPr>
                <w:rFonts w:ascii="Trebuchet MS" w:hAnsi="Trebuchet MS"/>
                <w:sz w:val="20"/>
                <w:szCs w:val="20"/>
              </w:rPr>
            </w:pPr>
            <w:r>
              <w:rPr>
                <w:rFonts w:ascii="Trebuchet MS" w:hAnsi="Trebuchet MS"/>
                <w:sz w:val="20"/>
                <w:szCs w:val="20"/>
              </w:rPr>
              <w:t>g)</w:t>
            </w:r>
            <w:r w:rsidRPr="007F620B">
              <w:rPr>
                <w:rFonts w:ascii="Trebuchet MS" w:hAnsi="Trebuchet MS"/>
                <w:sz w:val="20"/>
                <w:szCs w:val="20"/>
              </w:rPr>
              <w:t xml:space="preserve"> Organizarea de conferințe de presă pentru a prezenta modificările legislative ale sistemului public de pensii.</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r>
              <w:rPr>
                <w:rFonts w:ascii="Trebuchet MS" w:hAnsi="Trebuchet MS"/>
                <w:sz w:val="20"/>
                <w:szCs w:val="20"/>
              </w:rPr>
              <w:t>Director executiv</w:t>
            </w:r>
          </w:p>
          <w:p w:rsidR="00DC66CF" w:rsidRDefault="00DC66CF" w:rsidP="00FD5867">
            <w:pPr>
              <w:tabs>
                <w:tab w:val="left" w:pos="2507"/>
              </w:tabs>
              <w:rPr>
                <w:rFonts w:ascii="Trebuchet MS" w:hAnsi="Trebuchet MS"/>
                <w:sz w:val="20"/>
                <w:szCs w:val="20"/>
              </w:rPr>
            </w:pPr>
            <w:r>
              <w:rPr>
                <w:rFonts w:ascii="Trebuchet MS" w:hAnsi="Trebuchet MS"/>
                <w:sz w:val="20"/>
                <w:szCs w:val="20"/>
              </w:rPr>
              <w:t>Purtător de cuvânt</w:t>
            </w: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367009">
            <w:pPr>
              <w:jc w:val="center"/>
              <w:rPr>
                <w:rFonts w:ascii="Trebuchet MS" w:hAnsi="Trebuchet MS"/>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tcBorders>
              <w:top w:val="nil"/>
            </w:tcBorders>
          </w:tcPr>
          <w:p w:rsidR="00DC66CF" w:rsidRPr="007F620B" w:rsidRDefault="00DC66CF" w:rsidP="00227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0"/>
                <w:szCs w:val="20"/>
              </w:rPr>
            </w:pPr>
            <w:r>
              <w:rPr>
                <w:rFonts w:ascii="Trebuchet MS" w:hAnsi="Trebuchet MS"/>
                <w:sz w:val="20"/>
                <w:szCs w:val="20"/>
              </w:rPr>
              <w:t>1.3.2.</w:t>
            </w:r>
            <w:r w:rsidRPr="007F620B">
              <w:rPr>
                <w:rFonts w:ascii="Trebuchet MS" w:hAnsi="Trebuchet MS" w:cs="Trebuchet MS"/>
                <w:sz w:val="20"/>
                <w:szCs w:val="20"/>
              </w:rPr>
              <w:t xml:space="preserve"> Perfecționarea sistemului de comunicare electronic cu persoanele interesate de serviciile oferite de Cabinetele de Expertiză Medicală, prin:</w:t>
            </w:r>
          </w:p>
          <w:p w:rsidR="00DC66CF" w:rsidRPr="007F620B" w:rsidRDefault="00DC66CF" w:rsidP="00227D9B">
            <w:pPr>
              <w:rPr>
                <w:rFonts w:ascii="Trebuchet MS" w:hAnsi="Trebuchet MS"/>
                <w:sz w:val="20"/>
                <w:szCs w:val="20"/>
              </w:rPr>
            </w:pPr>
            <w:r>
              <w:rPr>
                <w:rFonts w:ascii="Trebuchet MS" w:hAnsi="Trebuchet MS" w:cs="Calibri"/>
                <w:sz w:val="20"/>
                <w:szCs w:val="20"/>
              </w:rPr>
              <w:t xml:space="preserve"> a)</w:t>
            </w:r>
            <w:r w:rsidRPr="007F620B">
              <w:rPr>
                <w:rFonts w:ascii="Trebuchet MS" w:hAnsi="Trebuchet MS" w:cs="Calibri"/>
                <w:sz w:val="20"/>
                <w:szCs w:val="20"/>
              </w:rPr>
              <w:t>actualizarea site-urilor CTP cu toate informațiile/ formularele necesare în vederea facilitării transmiterii electronice a documentelor.</w:t>
            </w:r>
          </w:p>
          <w:p w:rsidR="00DC66CF" w:rsidRDefault="00DC66CF" w:rsidP="007640B6">
            <w:pPr>
              <w:tabs>
                <w:tab w:val="left" w:pos="2507"/>
              </w:tabs>
              <w:jc w:val="both"/>
              <w:rPr>
                <w:rFonts w:ascii="Trebuchet MS" w:hAnsi="Trebuchet MS"/>
                <w:sz w:val="20"/>
                <w:szCs w:val="20"/>
              </w:rPr>
            </w:pP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44464A">
            <w:pPr>
              <w:tabs>
                <w:tab w:val="left" w:pos="2507"/>
              </w:tabs>
              <w:rPr>
                <w:rFonts w:ascii="Trebuchet MS" w:hAnsi="Trebuchet MS"/>
                <w:sz w:val="20"/>
                <w:szCs w:val="20"/>
              </w:rPr>
            </w:pPr>
            <w:r>
              <w:rPr>
                <w:rFonts w:ascii="Trebuchet MS" w:hAnsi="Trebuchet MS"/>
                <w:sz w:val="20"/>
                <w:szCs w:val="20"/>
              </w:rPr>
              <w:t xml:space="preserve">Coordonator compartiment expertiză medicală </w:t>
            </w:r>
          </w:p>
        </w:tc>
        <w:tc>
          <w:tcPr>
            <w:tcW w:w="612" w:type="pct"/>
            <w:vAlign w:val="center"/>
          </w:tcPr>
          <w:p w:rsidR="00DC66CF" w:rsidRPr="0036747E" w:rsidRDefault="00BF7D72"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sz w:val="20"/>
                <w:szCs w:val="20"/>
              </w:rPr>
            </w:pPr>
          </w:p>
        </w:tc>
        <w:tc>
          <w:tcPr>
            <w:tcW w:w="1840" w:type="pct"/>
            <w:vAlign w:val="center"/>
          </w:tcPr>
          <w:p w:rsidR="00DC66CF" w:rsidRPr="004F7DC8" w:rsidRDefault="00DC66CF" w:rsidP="007640B6">
            <w:pPr>
              <w:tabs>
                <w:tab w:val="left" w:pos="2507"/>
              </w:tabs>
              <w:rPr>
                <w:rFonts w:ascii="Trebuchet MS" w:hAnsi="Trebuchet MS"/>
                <w:sz w:val="20"/>
                <w:szCs w:val="20"/>
              </w:rPr>
            </w:pPr>
            <w:r>
              <w:rPr>
                <w:rFonts w:ascii="Trebuchet MS" w:hAnsi="Trebuchet MS"/>
                <w:sz w:val="20"/>
                <w:szCs w:val="20"/>
              </w:rPr>
              <w:t>1.3.3.</w:t>
            </w:r>
            <w:r w:rsidRPr="004F7DC8">
              <w:rPr>
                <w:rFonts w:ascii="Trebuchet MS" w:hAnsi="Trebuchet MS"/>
                <w:sz w:val="20"/>
                <w:szCs w:val="20"/>
              </w:rPr>
              <w:t>Monitorizarea comportamentului funcționarilor în relația cu beneficiarii, precum și creșterea calității informațiilor furnizate acestora în cadrul activității de relații cu publicul.</w:t>
            </w:r>
          </w:p>
        </w:tc>
        <w:tc>
          <w:tcPr>
            <w:tcW w:w="425" w:type="pct"/>
            <w:vAlign w:val="center"/>
          </w:tcPr>
          <w:p w:rsidR="00DC66CF" w:rsidRPr="004F7DC8" w:rsidRDefault="00DC66CF" w:rsidP="007640B6">
            <w:pPr>
              <w:jc w:val="center"/>
              <w:rPr>
                <w:rFonts w:ascii="Trebuchet MS" w:hAnsi="Trebuchet MS"/>
                <w:sz w:val="20"/>
                <w:szCs w:val="20"/>
              </w:rPr>
            </w:pPr>
          </w:p>
        </w:tc>
        <w:tc>
          <w:tcPr>
            <w:tcW w:w="802" w:type="pct"/>
          </w:tcPr>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r>
              <w:rPr>
                <w:rFonts w:ascii="Trebuchet MS" w:hAnsi="Trebuchet MS"/>
                <w:sz w:val="20"/>
                <w:szCs w:val="20"/>
              </w:rPr>
              <w:t>Director executiv</w:t>
            </w:r>
          </w:p>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Pr>
                <w:rFonts w:ascii="Trebuchet MS" w:hAnsi="Trebuchet MS"/>
                <w:sz w:val="20"/>
                <w:szCs w:val="20"/>
              </w:rPr>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tcPr>
          <w:p w:rsidR="00DC66CF" w:rsidRPr="004F7DC8" w:rsidRDefault="00DC66CF" w:rsidP="000E61D3">
            <w:pPr>
              <w:tabs>
                <w:tab w:val="left" w:pos="2507"/>
              </w:tabs>
              <w:jc w:val="both"/>
              <w:rPr>
                <w:rFonts w:ascii="Trebuchet MS" w:hAnsi="Trebuchet MS"/>
                <w:sz w:val="20"/>
                <w:szCs w:val="20"/>
              </w:rPr>
            </w:pPr>
            <w:r w:rsidRPr="004F7DC8">
              <w:rPr>
                <w:rFonts w:ascii="Trebuchet MS" w:hAnsi="Trebuchet MS"/>
                <w:sz w:val="20"/>
                <w:szCs w:val="20"/>
              </w:rPr>
              <w:t xml:space="preserve">1.4 </w:t>
            </w:r>
            <w:r w:rsidRPr="004F7DC8">
              <w:rPr>
                <w:rFonts w:ascii="Trebuchet MS" w:hAnsi="Trebuchet MS"/>
                <w:color w:val="000000"/>
                <w:sz w:val="20"/>
                <w:szCs w:val="20"/>
              </w:rPr>
              <w:t xml:space="preserve">Informarea, în domeniul propriu de competență, a persoanelor interesate, cu privire la drepturile și obligațiile ce le revin, în aplicarea regulamentelor europene de coordonare a sistemelor de securitate socială </w:t>
            </w:r>
            <w:r w:rsidRPr="004F7DC8">
              <w:rPr>
                <w:rFonts w:ascii="Trebuchet MS" w:hAnsi="Trebuchet MS"/>
                <w:sz w:val="20"/>
                <w:szCs w:val="20"/>
              </w:rPr>
              <w:t>și a acordurilor bilaterale de securitate socială la care România este parte.</w:t>
            </w:r>
          </w:p>
        </w:tc>
        <w:tc>
          <w:tcPr>
            <w:tcW w:w="1840" w:type="pct"/>
          </w:tcPr>
          <w:p w:rsidR="00DC66CF" w:rsidRPr="004F7DC8" w:rsidRDefault="00A606A8" w:rsidP="000E61D3">
            <w:pPr>
              <w:rPr>
                <w:rFonts w:ascii="Trebuchet MS" w:hAnsi="Trebuchet MS"/>
                <w:sz w:val="20"/>
                <w:szCs w:val="20"/>
              </w:rPr>
            </w:pPr>
            <w:r>
              <w:rPr>
                <w:rFonts w:ascii="Trebuchet MS" w:hAnsi="Trebuchet MS"/>
                <w:color w:val="000000"/>
                <w:sz w:val="20"/>
                <w:szCs w:val="20"/>
              </w:rPr>
              <w:t>D</w:t>
            </w:r>
            <w:r w:rsidR="00DC66CF" w:rsidRPr="004F7DC8">
              <w:rPr>
                <w:rFonts w:ascii="Trebuchet MS" w:hAnsi="Trebuchet MS"/>
                <w:color w:val="000000"/>
                <w:sz w:val="20"/>
                <w:szCs w:val="20"/>
              </w:rPr>
              <w:t xml:space="preserve">iseminarea informațiilor referitoare la legislația europeană în domeniul coordonării sistemelor de securitate socială </w:t>
            </w:r>
            <w:r w:rsidR="00DC66CF" w:rsidRPr="004F7DC8">
              <w:rPr>
                <w:rFonts w:ascii="Trebuchet MS" w:hAnsi="Trebuchet MS"/>
                <w:sz w:val="20"/>
                <w:szCs w:val="20"/>
              </w:rPr>
              <w:t>și a acordurilor bilaterale de securitate socială, la care România este parte.</w:t>
            </w:r>
          </w:p>
          <w:p w:rsidR="00DC66CF" w:rsidRPr="004F7DC8" w:rsidRDefault="00DC66CF" w:rsidP="00343A6E">
            <w:pPr>
              <w:tabs>
                <w:tab w:val="left" w:pos="2507"/>
              </w:tabs>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color w:val="000000"/>
                <w:sz w:val="20"/>
                <w:szCs w:val="20"/>
              </w:rPr>
            </w:pPr>
          </w:p>
        </w:tc>
        <w:tc>
          <w:tcPr>
            <w:tcW w:w="802" w:type="pct"/>
          </w:tcPr>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Pr="004F7DC8" w:rsidRDefault="00DC66CF" w:rsidP="006F0186">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Pr="004F7DC8" w:rsidRDefault="00DC66CF" w:rsidP="00FD5867">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p>
        </w:tc>
        <w:tc>
          <w:tcPr>
            <w:tcW w:w="612" w:type="pct"/>
            <w:vAlign w:val="center"/>
          </w:tcPr>
          <w:p w:rsidR="00DC66CF" w:rsidRPr="0036747E" w:rsidRDefault="00DC66CF" w:rsidP="00367009">
            <w:pPr>
              <w:jc w:val="center"/>
              <w:rPr>
                <w:rFonts w:ascii="Trebuchet MS" w:hAnsi="Trebuchet MS"/>
                <w:sz w:val="20"/>
                <w:szCs w:val="20"/>
              </w:rPr>
            </w:pPr>
            <w:r w:rsidRPr="0036747E">
              <w:rPr>
                <w:rFonts w:ascii="Trebuchet MS" w:hAnsi="Trebuchet MS"/>
                <w:color w:val="000000"/>
                <w:sz w:val="20"/>
                <w:szCs w:val="20"/>
              </w:rPr>
              <w:t>Permanent</w:t>
            </w:r>
          </w:p>
        </w:tc>
      </w:tr>
      <w:tr w:rsidR="00DC66CF" w:rsidRPr="0036747E" w:rsidTr="00EB2F7C">
        <w:trPr>
          <w:trHeight w:val="646"/>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Default="00DC66CF" w:rsidP="00367009">
            <w:pPr>
              <w:tabs>
                <w:tab w:val="left" w:pos="2507"/>
              </w:tabs>
              <w:rPr>
                <w:rFonts w:ascii="Trebuchet MS" w:hAnsi="Trebuchet MS"/>
                <w:color w:val="000000"/>
                <w:sz w:val="20"/>
                <w:szCs w:val="20"/>
              </w:rPr>
            </w:pPr>
            <w:r w:rsidRPr="004F7DC8">
              <w:rPr>
                <w:rFonts w:ascii="Trebuchet MS" w:hAnsi="Trebuchet MS"/>
                <w:color w:val="000000"/>
                <w:sz w:val="20"/>
                <w:szCs w:val="20"/>
              </w:rPr>
              <w:t>1.5 Dezvoltarea unui sistem eficient și transparent de asigurare la accidente de muncă şi boli profesionale.</w:t>
            </w: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Default="00DC66CF" w:rsidP="00367009">
            <w:pPr>
              <w:tabs>
                <w:tab w:val="left" w:pos="2507"/>
              </w:tabs>
              <w:rPr>
                <w:rFonts w:ascii="Trebuchet MS" w:hAnsi="Trebuchet MS"/>
                <w:color w:val="000000"/>
                <w:sz w:val="20"/>
                <w:szCs w:val="20"/>
              </w:rPr>
            </w:pPr>
          </w:p>
          <w:p w:rsidR="00DC66CF" w:rsidRPr="004F7DC8" w:rsidRDefault="00DC66CF" w:rsidP="00367009">
            <w:pPr>
              <w:tabs>
                <w:tab w:val="left" w:pos="2507"/>
              </w:tabs>
              <w:rPr>
                <w:rFonts w:ascii="Trebuchet MS" w:hAnsi="Trebuchet MS"/>
                <w:sz w:val="20"/>
                <w:szCs w:val="20"/>
              </w:rPr>
            </w:pPr>
          </w:p>
        </w:tc>
        <w:tc>
          <w:tcPr>
            <w:tcW w:w="1840" w:type="pct"/>
          </w:tcPr>
          <w:p w:rsidR="00DC66CF" w:rsidRPr="004F7DC8" w:rsidRDefault="00DC66CF" w:rsidP="00176555">
            <w:pPr>
              <w:tabs>
                <w:tab w:val="left" w:pos="2507"/>
              </w:tabs>
              <w:rPr>
                <w:rFonts w:ascii="Trebuchet MS" w:hAnsi="Trebuchet MS"/>
                <w:sz w:val="20"/>
                <w:szCs w:val="20"/>
                <w:lang w:eastAsia="ro-RO"/>
              </w:rPr>
            </w:pPr>
            <w:r w:rsidRPr="004F7DC8">
              <w:rPr>
                <w:rFonts w:ascii="Trebuchet MS" w:hAnsi="Trebuchet MS"/>
                <w:sz w:val="20"/>
                <w:szCs w:val="20"/>
              </w:rPr>
              <w:lastRenderedPageBreak/>
              <w:t>Eficientizarea activităţii de acordare a prestaţiilor pentru accidente de muncă şi boli profesionale.</w:t>
            </w:r>
          </w:p>
        </w:tc>
        <w:tc>
          <w:tcPr>
            <w:tcW w:w="425" w:type="pct"/>
            <w:vAlign w:val="center"/>
          </w:tcPr>
          <w:p w:rsidR="00DC66CF" w:rsidRPr="004F7DC8" w:rsidRDefault="00DC66CF" w:rsidP="00E244DC">
            <w:pPr>
              <w:rPr>
                <w:rFonts w:ascii="Trebuchet MS" w:hAnsi="Trebuchet MS"/>
                <w:color w:val="000000"/>
                <w:sz w:val="20"/>
                <w:szCs w:val="20"/>
              </w:rPr>
            </w:pPr>
          </w:p>
        </w:tc>
        <w:tc>
          <w:tcPr>
            <w:tcW w:w="802" w:type="pct"/>
            <w:vMerge w:val="restart"/>
            <w:vAlign w:val="center"/>
          </w:tcPr>
          <w:p w:rsidR="00DC66CF" w:rsidRPr="004F7DC8" w:rsidRDefault="00DC66CF" w:rsidP="00367009">
            <w:pPr>
              <w:tabs>
                <w:tab w:val="left" w:pos="2507"/>
              </w:tabs>
              <w:jc w:val="center"/>
              <w:rPr>
                <w:rFonts w:ascii="Trebuchet MS" w:hAnsi="Trebuchet MS"/>
                <w:sz w:val="20"/>
                <w:szCs w:val="20"/>
              </w:rPr>
            </w:pPr>
            <w:r w:rsidRPr="004F7DC8">
              <w:rPr>
                <w:rFonts w:ascii="Trebuchet MS" w:hAnsi="Trebuchet MS"/>
                <w:sz w:val="20"/>
                <w:szCs w:val="20"/>
              </w:rPr>
              <w:t>Director executiv</w:t>
            </w:r>
          </w:p>
          <w:p w:rsidR="00DC66CF" w:rsidRPr="004F7DC8" w:rsidRDefault="00DC66CF" w:rsidP="00367009">
            <w:pPr>
              <w:tabs>
                <w:tab w:val="left" w:pos="2507"/>
              </w:tabs>
              <w:jc w:val="center"/>
              <w:rPr>
                <w:rFonts w:ascii="Trebuchet MS" w:hAnsi="Trebuchet MS"/>
                <w:sz w:val="20"/>
                <w:szCs w:val="20"/>
              </w:rPr>
            </w:pPr>
          </w:p>
          <w:p w:rsidR="00DC66CF" w:rsidRPr="004F7DC8"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r>
              <w:rPr>
                <w:rFonts w:ascii="Trebuchet MS" w:hAnsi="Trebuchet MS"/>
                <w:sz w:val="20"/>
                <w:szCs w:val="20"/>
              </w:rPr>
              <w:t>C</w:t>
            </w:r>
            <w:r w:rsidRPr="004F7DC8">
              <w:rPr>
                <w:rFonts w:ascii="Trebuchet MS" w:hAnsi="Trebuchet MS"/>
                <w:sz w:val="20"/>
                <w:szCs w:val="20"/>
              </w:rPr>
              <w:t>AMBP</w:t>
            </w: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Default="00DC66CF" w:rsidP="00367009">
            <w:pPr>
              <w:tabs>
                <w:tab w:val="left" w:pos="2507"/>
              </w:tabs>
              <w:jc w:val="center"/>
              <w:rPr>
                <w:rFonts w:ascii="Trebuchet MS" w:hAnsi="Trebuchet MS"/>
                <w:sz w:val="20"/>
                <w:szCs w:val="20"/>
              </w:rPr>
            </w:pPr>
          </w:p>
          <w:p w:rsidR="00DC66CF" w:rsidRPr="004F7DC8" w:rsidRDefault="00DC66CF" w:rsidP="00367009">
            <w:pPr>
              <w:tabs>
                <w:tab w:val="left" w:pos="2507"/>
              </w:tabs>
              <w:jc w:val="center"/>
              <w:rPr>
                <w:rFonts w:ascii="Trebuchet MS" w:hAnsi="Trebuchet MS"/>
                <w:sz w:val="20"/>
                <w:szCs w:val="20"/>
              </w:rPr>
            </w:pPr>
          </w:p>
        </w:tc>
        <w:tc>
          <w:tcPr>
            <w:tcW w:w="612" w:type="pct"/>
          </w:tcPr>
          <w:p w:rsidR="00DC66CF" w:rsidRPr="0036747E" w:rsidRDefault="00DC66CF" w:rsidP="00176555">
            <w:pPr>
              <w:jc w:val="center"/>
              <w:rPr>
                <w:rFonts w:ascii="Trebuchet MS" w:hAnsi="Trebuchet MS"/>
                <w:sz w:val="20"/>
                <w:szCs w:val="20"/>
              </w:rPr>
            </w:pPr>
            <w:r w:rsidRPr="0036747E">
              <w:rPr>
                <w:rFonts w:ascii="Trebuchet MS" w:hAnsi="Trebuchet MS"/>
                <w:color w:val="000000"/>
                <w:sz w:val="20"/>
                <w:szCs w:val="20"/>
              </w:rPr>
              <w:lastRenderedPageBreak/>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176555">
            <w:pPr>
              <w:tabs>
                <w:tab w:val="left" w:pos="2507"/>
              </w:tabs>
              <w:rPr>
                <w:rFonts w:ascii="Trebuchet MS" w:hAnsi="Trebuchet MS"/>
                <w:sz w:val="20"/>
                <w:szCs w:val="20"/>
              </w:rPr>
            </w:pPr>
            <w:r w:rsidRPr="004F7DC8">
              <w:rPr>
                <w:rFonts w:ascii="Trebuchet MS" w:hAnsi="Trebuchet MS"/>
                <w:color w:val="000000"/>
                <w:sz w:val="20"/>
                <w:szCs w:val="20"/>
              </w:rPr>
              <w:t>Creșterea calităţii  serviciilor de prevenire acordate angajatorilor, cu preponderenţă IMM-urilor.</w:t>
            </w:r>
          </w:p>
        </w:tc>
        <w:tc>
          <w:tcPr>
            <w:tcW w:w="425" w:type="pct"/>
            <w:vAlign w:val="center"/>
          </w:tcPr>
          <w:p w:rsidR="00DC66CF" w:rsidRPr="004F7DC8" w:rsidRDefault="00DC66CF" w:rsidP="001F2109">
            <w:pP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176555">
            <w:pPr>
              <w:jc w:val="center"/>
              <w:rPr>
                <w:rFonts w:ascii="Trebuchet MS" w:hAnsi="Trebuchet MS"/>
                <w:color w:val="000000"/>
                <w:sz w:val="20"/>
                <w:szCs w:val="20"/>
              </w:rPr>
            </w:pPr>
            <w:r w:rsidRPr="0036747E">
              <w:rPr>
                <w:rFonts w:ascii="Trebuchet MS" w:hAnsi="Trebuchet MS"/>
                <w:color w:val="000000"/>
                <w:sz w:val="20"/>
                <w:szCs w:val="20"/>
              </w:rPr>
              <w:t>Permanent</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176555">
            <w:pPr>
              <w:tabs>
                <w:tab w:val="left" w:pos="2507"/>
              </w:tabs>
              <w:rPr>
                <w:rFonts w:ascii="Trebuchet MS" w:hAnsi="Trebuchet MS"/>
                <w:sz w:val="20"/>
                <w:szCs w:val="20"/>
              </w:rPr>
            </w:pPr>
            <w:r w:rsidRPr="004F7DC8">
              <w:rPr>
                <w:rFonts w:ascii="Trebuchet MS" w:hAnsi="Trebuchet MS"/>
                <w:sz w:val="20"/>
                <w:szCs w:val="20"/>
              </w:rPr>
              <w:t>Diseminarea informaţiilor privind sistemul de asigurare la accidente de  muncă şi boli profesionale.</w:t>
            </w:r>
          </w:p>
        </w:tc>
        <w:tc>
          <w:tcPr>
            <w:tcW w:w="425" w:type="pct"/>
          </w:tcPr>
          <w:p w:rsidR="00DC66CF" w:rsidRPr="004F7DC8" w:rsidRDefault="00DC66CF" w:rsidP="00343A6E">
            <w:pPr>
              <w:jc w:val="cente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FD5867">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8D1D26">
            <w:pPr>
              <w:tabs>
                <w:tab w:val="left" w:pos="2507"/>
              </w:tabs>
              <w:rPr>
                <w:rFonts w:ascii="Trebuchet MS" w:hAnsi="Trebuchet MS"/>
                <w:sz w:val="20"/>
                <w:szCs w:val="20"/>
              </w:rPr>
            </w:pPr>
            <w:r w:rsidRPr="004F7DC8">
              <w:rPr>
                <w:rFonts w:ascii="Trebuchet MS" w:hAnsi="Trebuchet MS"/>
                <w:sz w:val="20"/>
                <w:szCs w:val="20"/>
              </w:rPr>
              <w:t>Eficientizarea activităţii privind lucrătorii migranţi beneficiari ai sistemului de asigurare la accidente de muncă şi boli profesionale.</w:t>
            </w:r>
          </w:p>
        </w:tc>
        <w:tc>
          <w:tcPr>
            <w:tcW w:w="425" w:type="pct"/>
          </w:tcPr>
          <w:p w:rsidR="00DC66CF" w:rsidRPr="004F7DC8" w:rsidRDefault="00DC66CF" w:rsidP="00343A6E">
            <w:pPr>
              <w:jc w:val="center"/>
              <w:rPr>
                <w:rFonts w:ascii="Trebuchet MS" w:hAnsi="Trebuchet MS"/>
                <w:color w:val="000000"/>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FD5867">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jc w:val="both"/>
              <w:rPr>
                <w:rFonts w:ascii="Trebuchet MS" w:hAnsi="Trebuchet MS"/>
                <w:sz w:val="20"/>
                <w:szCs w:val="20"/>
              </w:rPr>
            </w:pPr>
            <w:r w:rsidRPr="007F620B">
              <w:rPr>
                <w:rFonts w:ascii="Trebuchet MS" w:hAnsi="Trebuchet MS"/>
                <w:sz w:val="20"/>
                <w:szCs w:val="20"/>
              </w:rPr>
              <w:t xml:space="preserve">Încheierea de contracte de furnizare de servicii medicale cu unitățile sanitare care au în structura lor secții/clinici de boli profesionale/cabinete de medicina muncii </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64754F">
            <w:pPr>
              <w:jc w:val="center"/>
              <w:rPr>
                <w:rFonts w:ascii="Trebuchet MS" w:hAnsi="Trebuchet MS"/>
                <w:color w:val="000000"/>
                <w:sz w:val="20"/>
                <w:szCs w:val="20"/>
              </w:rPr>
            </w:pPr>
            <w:r>
              <w:rPr>
                <w:rFonts w:ascii="Trebuchet MS" w:hAnsi="Trebuchet MS"/>
                <w:color w:val="000000"/>
                <w:sz w:val="20"/>
                <w:szCs w:val="20"/>
              </w:rPr>
              <w:t>Anual</w:t>
            </w: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tabs>
                <w:tab w:val="left" w:pos="2507"/>
              </w:tabs>
              <w:jc w:val="both"/>
              <w:rPr>
                <w:rFonts w:ascii="Trebuchet MS" w:hAnsi="Trebuchet MS"/>
                <w:sz w:val="20"/>
                <w:szCs w:val="20"/>
              </w:rPr>
            </w:pPr>
            <w:r w:rsidRPr="007F620B">
              <w:rPr>
                <w:rFonts w:ascii="Trebuchet MS" w:hAnsi="Trebuchet MS"/>
                <w:sz w:val="20"/>
                <w:szCs w:val="20"/>
              </w:rPr>
              <w:t>Formularea de propuneri de modificare a legislației specifice activității de accidente de muncă si boli profesionale.</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1341"/>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4F7DC8" w:rsidRDefault="00DC66CF" w:rsidP="009233A0">
            <w:pPr>
              <w:jc w:val="both"/>
              <w:rPr>
                <w:rFonts w:ascii="Trebuchet MS" w:hAnsi="Trebuchet MS"/>
                <w:sz w:val="20"/>
                <w:szCs w:val="20"/>
              </w:rPr>
            </w:pPr>
            <w:r>
              <w:rPr>
                <w:rFonts w:ascii="Trebuchet MS" w:hAnsi="Trebuchet MS"/>
                <w:sz w:val="20"/>
                <w:szCs w:val="20"/>
              </w:rPr>
              <w:t>Realizarea schimbului electronic de date cu statele membre ale UE prin RINA conform prevederilor regulamentelor europene de coordonare a sistemelor de securitate socială nr 883/2004 și 987/2009</w:t>
            </w:r>
            <w:r w:rsidRPr="009233A0">
              <w:rPr>
                <w:rFonts w:ascii="Trebuchet MS" w:hAnsi="Trebuchet MS"/>
                <w:sz w:val="20"/>
                <w:szCs w:val="20"/>
              </w:rPr>
              <w:t>.</w:t>
            </w:r>
            <w:r w:rsidRPr="004F7DC8">
              <w:rPr>
                <w:rFonts w:ascii="Trebuchet MS" w:hAnsi="Trebuchet MS"/>
                <w:sz w:val="20"/>
                <w:szCs w:val="20"/>
              </w:rPr>
              <w:t xml:space="preserve"> </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367009">
            <w:pPr>
              <w:jc w:val="center"/>
              <w:rPr>
                <w:rFonts w:ascii="Trebuchet MS" w:hAnsi="Trebuchet MS"/>
                <w:color w:val="000000"/>
                <w:sz w:val="20"/>
                <w:szCs w:val="20"/>
              </w:rPr>
            </w:pPr>
            <w:r w:rsidRPr="0036747E">
              <w:rPr>
                <w:rFonts w:ascii="Trebuchet MS" w:hAnsi="Trebuchet MS"/>
                <w:color w:val="000000"/>
                <w:sz w:val="20"/>
                <w:szCs w:val="20"/>
              </w:rPr>
              <w:t>Permanent</w:t>
            </w:r>
          </w:p>
        </w:tc>
      </w:tr>
      <w:tr w:rsidR="00DC66CF" w:rsidRPr="0036747E" w:rsidTr="00EB2F7C">
        <w:trPr>
          <w:trHeight w:val="936"/>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Default="00DC66CF" w:rsidP="009233A0">
            <w:pPr>
              <w:jc w:val="both"/>
              <w:rPr>
                <w:rFonts w:ascii="Trebuchet MS" w:hAnsi="Trebuchet MS"/>
                <w:sz w:val="20"/>
                <w:szCs w:val="20"/>
              </w:rPr>
            </w:pPr>
            <w:r w:rsidRPr="007F620B">
              <w:rPr>
                <w:rFonts w:ascii="Trebuchet MS" w:hAnsi="Trebuchet MS"/>
                <w:sz w:val="20"/>
                <w:szCs w:val="20"/>
              </w:rPr>
              <w:t>Utilizarea proceselor de lucru - BUC-uri și a documentelor electronice structurate – SED-uri definite pentru domeniul accidente de muncă și boli profesionale utilizând aplicația informatică RINA.</w:t>
            </w:r>
          </w:p>
          <w:p w:rsidR="00DC66CF" w:rsidRPr="007F620B" w:rsidRDefault="00DC66CF" w:rsidP="009233A0">
            <w:pPr>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7F620B" w:rsidRDefault="00DC66CF" w:rsidP="009233A0">
            <w:pPr>
              <w:tabs>
                <w:tab w:val="left" w:pos="2507"/>
              </w:tabs>
              <w:jc w:val="both"/>
              <w:rPr>
                <w:rFonts w:ascii="Trebuchet MS" w:hAnsi="Trebuchet MS"/>
                <w:sz w:val="20"/>
                <w:szCs w:val="20"/>
              </w:rPr>
            </w:pPr>
            <w:r w:rsidRPr="007F620B">
              <w:rPr>
                <w:rFonts w:ascii="Trebuchet MS" w:hAnsi="Trebuchet MS"/>
                <w:sz w:val="20"/>
                <w:szCs w:val="20"/>
              </w:rPr>
              <w:t xml:space="preserve">Rambursarea contravalorii prestațiilor în natură acordate în caz de accident de muncă sau boală profesională în statele membre ale  UE/SEE și Elveția  conform prevederilor Regulamentului (CE) nr. 883/2004 și Regulamentului (CE) nr. 987/2009 </w:t>
            </w:r>
            <w:r w:rsidRPr="004F7DC8">
              <w:rPr>
                <w:rFonts w:ascii="Trebuchet MS" w:hAnsi="Trebuchet MS"/>
                <w:sz w:val="20"/>
                <w:szCs w:val="20"/>
              </w:rPr>
              <w:t>și a</w:t>
            </w:r>
            <w:r>
              <w:rPr>
                <w:rFonts w:ascii="Trebuchet MS" w:hAnsi="Trebuchet MS"/>
                <w:sz w:val="20"/>
                <w:szCs w:val="20"/>
              </w:rPr>
              <w:t>le</w:t>
            </w:r>
            <w:r w:rsidRPr="004F7DC8">
              <w:rPr>
                <w:rFonts w:ascii="Trebuchet MS" w:hAnsi="Trebuchet MS"/>
                <w:sz w:val="20"/>
                <w:szCs w:val="20"/>
              </w:rPr>
              <w:t xml:space="preserve"> acordurilor bilaterale de securitate socială la care România este parte.</w:t>
            </w:r>
          </w:p>
          <w:p w:rsidR="00DC66CF" w:rsidRPr="007F620B" w:rsidRDefault="00DC66CF" w:rsidP="009233A0">
            <w:pPr>
              <w:tabs>
                <w:tab w:val="left" w:pos="2507"/>
              </w:tabs>
              <w:jc w:val="both"/>
              <w:rPr>
                <w:rFonts w:ascii="Trebuchet MS" w:hAnsi="Trebuchet MS"/>
                <w:sz w:val="20"/>
                <w:szCs w:val="20"/>
              </w:rPr>
            </w:pP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765"/>
        </w:trPr>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4F7DC8" w:rsidRDefault="00DC66CF" w:rsidP="00343A6E">
            <w:pPr>
              <w:tabs>
                <w:tab w:val="left" w:pos="2507"/>
              </w:tabs>
              <w:jc w:val="both"/>
              <w:rPr>
                <w:rFonts w:ascii="Trebuchet MS" w:hAnsi="Trebuchet MS"/>
                <w:color w:val="000000"/>
                <w:sz w:val="20"/>
                <w:szCs w:val="20"/>
              </w:rPr>
            </w:pPr>
          </w:p>
        </w:tc>
        <w:tc>
          <w:tcPr>
            <w:tcW w:w="1840" w:type="pct"/>
          </w:tcPr>
          <w:p w:rsidR="00DC66CF" w:rsidRPr="007F620B" w:rsidRDefault="00DC66CF" w:rsidP="009233A0">
            <w:pPr>
              <w:tabs>
                <w:tab w:val="left" w:pos="2507"/>
              </w:tabs>
              <w:jc w:val="both"/>
              <w:rPr>
                <w:rFonts w:ascii="Trebuchet MS" w:hAnsi="Trebuchet MS"/>
                <w:sz w:val="20"/>
                <w:szCs w:val="20"/>
              </w:rPr>
            </w:pPr>
            <w:r w:rsidRPr="007F620B">
              <w:rPr>
                <w:rFonts w:ascii="Trebuchet MS" w:hAnsi="Trebuchet MS"/>
                <w:sz w:val="20"/>
                <w:szCs w:val="20"/>
              </w:rPr>
              <w:t>Cooperarea cu statele membre ale  UE/SEE și Elveția  conform prevederilor Regulamentului (CE) nr. 883/2004 și Regulamentului (CE) nr. 987/2009.</w:t>
            </w:r>
          </w:p>
        </w:tc>
        <w:tc>
          <w:tcPr>
            <w:tcW w:w="425" w:type="pc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44464A">
            <w:pPr>
              <w:jc w:val="center"/>
              <w:rPr>
                <w:rFonts w:ascii="Trebuchet MS" w:hAnsi="Trebuchet MS"/>
                <w:color w:val="000000"/>
                <w:sz w:val="20"/>
                <w:szCs w:val="20"/>
              </w:rPr>
            </w:pPr>
            <w:r w:rsidRPr="0036747E">
              <w:rPr>
                <w:rFonts w:ascii="Trebuchet MS" w:hAnsi="Trebuchet MS"/>
                <w:color w:val="000000"/>
                <w:sz w:val="20"/>
                <w:szCs w:val="20"/>
              </w:rPr>
              <w:t>Permanent</w:t>
            </w:r>
          </w:p>
          <w:p w:rsidR="00DC66CF" w:rsidRPr="0036747E" w:rsidRDefault="00DC66CF" w:rsidP="0064754F">
            <w:pPr>
              <w:jc w:val="center"/>
              <w:rPr>
                <w:rFonts w:ascii="Trebuchet MS" w:hAnsi="Trebuchet MS"/>
                <w:color w:val="000000"/>
                <w:sz w:val="20"/>
                <w:szCs w:val="20"/>
              </w:rPr>
            </w:pPr>
          </w:p>
        </w:tc>
      </w:tr>
      <w:tr w:rsidR="00DC66CF" w:rsidRPr="0036747E" w:rsidTr="00EB2F7C">
        <w:trPr>
          <w:trHeight w:val="70"/>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sidRPr="008B03E5">
              <w:rPr>
                <w:rFonts w:ascii="Trebuchet MS" w:hAnsi="Trebuchet MS"/>
                <w:i/>
                <w:sz w:val="20"/>
                <w:szCs w:val="20"/>
              </w:rPr>
              <w:t>1.6 Eficientizarea activității de expertiză medicală și recuperare a capacității de muncă.</w:t>
            </w:r>
          </w:p>
        </w:tc>
        <w:tc>
          <w:tcPr>
            <w:tcW w:w="1840" w:type="pct"/>
          </w:tcPr>
          <w:p w:rsidR="00DC66CF" w:rsidRPr="004F7DC8" w:rsidRDefault="00DC66CF" w:rsidP="00CB0E94">
            <w:pPr>
              <w:rPr>
                <w:rFonts w:ascii="Trebuchet MS" w:hAnsi="Trebuchet MS"/>
                <w:sz w:val="20"/>
                <w:szCs w:val="20"/>
              </w:rPr>
            </w:pPr>
            <w:r w:rsidRPr="007F620B">
              <w:rPr>
                <w:rFonts w:ascii="Trebuchet MS" w:hAnsi="Trebuchet MS"/>
                <w:sz w:val="20"/>
                <w:szCs w:val="20"/>
              </w:rPr>
              <w:t>Monitorizarea evoluției incidenței si prevalenței invalidității la nivelul județului</w:t>
            </w:r>
            <w:r w:rsidRPr="007F620B">
              <w:rPr>
                <w:rFonts w:ascii="Trebuchet MS" w:hAnsi="Trebuchet MS"/>
                <w:strike/>
                <w:sz w:val="20"/>
                <w:szCs w:val="20"/>
              </w:rPr>
              <w:t xml:space="preserve"> </w:t>
            </w:r>
          </w:p>
        </w:tc>
        <w:tc>
          <w:tcPr>
            <w:tcW w:w="425" w:type="pct"/>
          </w:tcPr>
          <w:p w:rsidR="00DC66CF" w:rsidRPr="004F7DC8" w:rsidRDefault="00DC66CF" w:rsidP="00343A6E">
            <w:pPr>
              <w:jc w:val="center"/>
              <w:rPr>
                <w:rFonts w:ascii="Trebuchet MS" w:hAnsi="Trebuchet MS"/>
                <w:sz w:val="20"/>
                <w:szCs w:val="20"/>
              </w:rPr>
            </w:pPr>
          </w:p>
        </w:tc>
        <w:tc>
          <w:tcPr>
            <w:tcW w:w="802" w:type="pct"/>
            <w:vMerge w:val="restart"/>
          </w:tcPr>
          <w:p w:rsidR="00DC66CF" w:rsidRPr="004F7DC8"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Pr="004F7DC8" w:rsidRDefault="00DC66CF" w:rsidP="00FD5867">
            <w:pPr>
              <w:tabs>
                <w:tab w:val="left" w:pos="2507"/>
              </w:tabs>
              <w:rPr>
                <w:rFonts w:ascii="Trebuchet MS" w:hAnsi="Trebuchet MS"/>
                <w:sz w:val="20"/>
                <w:szCs w:val="20"/>
              </w:rPr>
            </w:pPr>
            <w:r w:rsidRPr="004F7DC8">
              <w:rPr>
                <w:rFonts w:ascii="Trebuchet MS" w:hAnsi="Trebuchet MS"/>
                <w:sz w:val="20"/>
                <w:szCs w:val="20"/>
              </w:rPr>
              <w:t xml:space="preserve"> </w:t>
            </w: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 xml:space="preserve">Coordonator compartiment expertiză medicală </w:t>
            </w:r>
          </w:p>
        </w:tc>
        <w:tc>
          <w:tcPr>
            <w:tcW w:w="612" w:type="pct"/>
          </w:tcPr>
          <w:p w:rsidR="00DC66CF" w:rsidRPr="0036747E" w:rsidRDefault="00DC66CF" w:rsidP="00FD5867">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rPr>
                <w:rFonts w:ascii="Trebuchet MS" w:hAnsi="Trebuchet MS"/>
                <w:sz w:val="20"/>
                <w:szCs w:val="20"/>
              </w:rPr>
            </w:pP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Pr="004F7DC8" w:rsidRDefault="00DC66CF" w:rsidP="00A10BBB">
            <w:pPr>
              <w:rPr>
                <w:rFonts w:ascii="Trebuchet MS" w:hAnsi="Trebuchet MS"/>
                <w:color w:val="000000"/>
                <w:sz w:val="20"/>
                <w:szCs w:val="20"/>
              </w:rPr>
            </w:pPr>
            <w:r w:rsidRPr="007F620B">
              <w:rPr>
                <w:rFonts w:ascii="Trebuchet MS" w:hAnsi="Trebuchet MS"/>
                <w:sz w:val="20"/>
                <w:szCs w:val="20"/>
              </w:rPr>
              <w:t xml:space="preserve">Utilizarea a aplicației ExpMed, în toti parametri funcționali, de către medicii de expertiză medicală, de la nivelul tuturor judetelor.   </w:t>
            </w:r>
          </w:p>
        </w:tc>
        <w:tc>
          <w:tcPr>
            <w:tcW w:w="425" w:type="pct"/>
            <w:vMerge w:val="restart"/>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1F2109">
            <w:pPr>
              <w:jc w:val="center"/>
              <w:rPr>
                <w:rFonts w:ascii="Trebuchet MS" w:hAnsi="Trebuchet MS"/>
                <w:sz w:val="20"/>
                <w:szCs w:val="20"/>
              </w:rPr>
            </w:pPr>
            <w:r w:rsidRPr="0036747E">
              <w:rPr>
                <w:rFonts w:ascii="Trebuchet MS" w:hAnsi="Trebuchet MS"/>
                <w:sz w:val="20"/>
                <w:szCs w:val="20"/>
              </w:rPr>
              <w:t>Permanent</w:t>
            </w:r>
          </w:p>
          <w:p w:rsidR="00DC66CF" w:rsidRPr="0036747E" w:rsidRDefault="00DC66CF" w:rsidP="00FD5867">
            <w:pPr>
              <w:jc w:val="center"/>
              <w:rPr>
                <w:rFonts w:ascii="Trebuchet MS" w:hAnsi="Trebuchet MS"/>
                <w:sz w:val="20"/>
                <w:szCs w:val="20"/>
              </w:rPr>
            </w:pP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Pr>
                <w:rFonts w:ascii="Trebuchet MS" w:hAnsi="Trebuchet MS"/>
                <w:i/>
                <w:sz w:val="20"/>
                <w:szCs w:val="20"/>
              </w:rPr>
              <w:t>1.7.</w:t>
            </w:r>
            <w:r>
              <w:t xml:space="preserve"> </w:t>
            </w:r>
            <w:r w:rsidRPr="00CB0E94">
              <w:rPr>
                <w:rFonts w:ascii="Trebuchet MS" w:hAnsi="Trebuchet MS"/>
                <w:i/>
                <w:sz w:val="20"/>
                <w:szCs w:val="20"/>
              </w:rPr>
              <w:t>Creșterea calității serviciilor oferite de Cabinetele de expertiză medicală</w:t>
            </w:r>
          </w:p>
        </w:tc>
        <w:tc>
          <w:tcPr>
            <w:tcW w:w="1840" w:type="pct"/>
          </w:tcPr>
          <w:p w:rsidR="00DC66CF" w:rsidRPr="00CB0E94" w:rsidRDefault="00DC66CF" w:rsidP="00CB0E94">
            <w:pPr>
              <w:autoSpaceDE w:val="0"/>
              <w:autoSpaceDN w:val="0"/>
              <w:adjustRightInd w:val="0"/>
              <w:rPr>
                <w:rFonts w:ascii="Trebuchet MS" w:hAnsi="Trebuchet MS" w:cs="Trebuchet MS"/>
                <w:sz w:val="20"/>
                <w:szCs w:val="20"/>
              </w:rPr>
            </w:pPr>
            <w:r w:rsidRPr="00CB0E94">
              <w:rPr>
                <w:rFonts w:ascii="Trebuchet MS" w:hAnsi="Trebuchet MS" w:cs="Trebuchet MS"/>
                <w:sz w:val="20"/>
                <w:szCs w:val="20"/>
              </w:rPr>
              <w:t xml:space="preserve">Monitorizarea numărului de reclamații și sesizări </w:t>
            </w:r>
          </w:p>
          <w:p w:rsidR="00DC66CF" w:rsidRPr="007F620B"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Pr="00CB0E94" w:rsidRDefault="00DC66CF" w:rsidP="00CB0E94">
            <w:pPr>
              <w:autoSpaceDE w:val="0"/>
              <w:autoSpaceDN w:val="0"/>
              <w:adjustRightInd w:val="0"/>
              <w:rPr>
                <w:rFonts w:ascii="Trebuchet MS" w:hAnsi="Trebuchet MS" w:cs="Trebuchet MS"/>
                <w:sz w:val="20"/>
                <w:szCs w:val="20"/>
              </w:rPr>
            </w:pPr>
            <w:r w:rsidRPr="00CB0E94">
              <w:rPr>
                <w:rFonts w:ascii="Trebuchet MS" w:hAnsi="Trebuchet MS" w:cs="Trebuchet MS"/>
                <w:sz w:val="20"/>
                <w:szCs w:val="20"/>
              </w:rPr>
              <w:t>Implementarea unui chestionar de satisfacție a pacientului</w:t>
            </w:r>
          </w:p>
          <w:p w:rsidR="00DC66CF" w:rsidRPr="007F620B"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DC66CF" w:rsidRPr="0036747E" w:rsidTr="00DC66CF">
        <w:tc>
          <w:tcPr>
            <w:tcW w:w="189" w:type="pct"/>
            <w:vMerge/>
          </w:tcPr>
          <w:p w:rsidR="00DC66CF" w:rsidRPr="004F7DC8" w:rsidRDefault="00DC66CF" w:rsidP="00343A6E">
            <w:pPr>
              <w:jc w:val="center"/>
              <w:rPr>
                <w:rFonts w:ascii="Trebuchet MS" w:hAnsi="Trebuchet MS"/>
                <w:b/>
                <w:sz w:val="20"/>
                <w:szCs w:val="20"/>
              </w:rPr>
            </w:pPr>
          </w:p>
        </w:tc>
        <w:tc>
          <w:tcPr>
            <w:tcW w:w="1132" w:type="pct"/>
            <w:vMerge/>
          </w:tcPr>
          <w:p w:rsidR="00DC66CF" w:rsidRPr="008B03E5"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r w:rsidRPr="00CB0E94">
              <w:rPr>
                <w:rFonts w:ascii="Trebuchet MS" w:hAnsi="Trebuchet MS" w:cs="Trebuchet MS"/>
                <w:sz w:val="20"/>
                <w:szCs w:val="20"/>
              </w:rPr>
              <w:t>Monitorizarea numărului de contestații soluționate favorabil in comisiile medicale de contestații</w:t>
            </w:r>
          </w:p>
          <w:p w:rsidR="00DC66CF" w:rsidRPr="00CB0E94" w:rsidRDefault="00DC66CF" w:rsidP="00A10BBB">
            <w:pPr>
              <w:rPr>
                <w:rFonts w:ascii="Trebuchet MS" w:hAnsi="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Pr="0036747E" w:rsidRDefault="00DC66CF"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DC66CF" w:rsidRPr="0036747E" w:rsidTr="00A606A8">
        <w:trPr>
          <w:trHeight w:val="1134"/>
        </w:trPr>
        <w:tc>
          <w:tcPr>
            <w:tcW w:w="189" w:type="pct"/>
            <w:vMerge/>
          </w:tcPr>
          <w:p w:rsidR="00DC66CF" w:rsidRPr="004F7DC8" w:rsidRDefault="00DC66CF" w:rsidP="00343A6E">
            <w:pPr>
              <w:jc w:val="center"/>
              <w:rPr>
                <w:rFonts w:ascii="Trebuchet MS" w:hAnsi="Trebuchet MS"/>
                <w:b/>
                <w:sz w:val="20"/>
                <w:szCs w:val="20"/>
              </w:rPr>
            </w:pPr>
          </w:p>
        </w:tc>
        <w:tc>
          <w:tcPr>
            <w:tcW w:w="1132" w:type="pct"/>
            <w:vMerge w:val="restart"/>
          </w:tcPr>
          <w:p w:rsidR="00DC66CF" w:rsidRPr="008B03E5" w:rsidRDefault="00DC66CF" w:rsidP="00343A6E">
            <w:pPr>
              <w:jc w:val="both"/>
              <w:rPr>
                <w:rFonts w:ascii="Trebuchet MS" w:hAnsi="Trebuchet MS"/>
                <w:i/>
                <w:sz w:val="20"/>
                <w:szCs w:val="20"/>
              </w:rPr>
            </w:pPr>
            <w:r>
              <w:rPr>
                <w:rFonts w:ascii="Trebuchet MS" w:hAnsi="Trebuchet MS"/>
                <w:i/>
                <w:sz w:val="20"/>
                <w:szCs w:val="20"/>
              </w:rPr>
              <w:t>1.8 Creșterea capacității administrative și digitalizarea/evaluarea dosarelor de pensii</w:t>
            </w:r>
          </w:p>
        </w:tc>
        <w:tc>
          <w:tcPr>
            <w:tcW w:w="1840" w:type="pct"/>
          </w:tcPr>
          <w:p w:rsidR="00DC66CF" w:rsidRDefault="00A606A8" w:rsidP="00A10BBB">
            <w:pPr>
              <w:rPr>
                <w:rFonts w:ascii="Trebuchet MS" w:hAnsi="Trebuchet MS" w:cs="Trebuchet MS"/>
                <w:sz w:val="20"/>
                <w:szCs w:val="20"/>
              </w:rPr>
            </w:pPr>
            <w:r>
              <w:rPr>
                <w:rFonts w:ascii="Trebuchet MS" w:hAnsi="Trebuchet MS" w:cs="Trebuchet MS"/>
                <w:sz w:val="20"/>
                <w:szCs w:val="20"/>
              </w:rPr>
              <w:t>Realizarea de activităţi în vederea recalculării pensiilor din sistemul public de pensii, inclusiv a dosarelor de pensie a agricultorilor</w:t>
            </w:r>
          </w:p>
          <w:p w:rsidR="00DC66CF" w:rsidRPr="00CB0E94" w:rsidRDefault="00DC66CF" w:rsidP="00A10BBB">
            <w:pPr>
              <w:rPr>
                <w:rFonts w:ascii="Trebuchet MS" w:hAnsi="Trebuchet MS" w:cs="Trebuchet MS"/>
                <w:sz w:val="20"/>
                <w:szCs w:val="20"/>
              </w:rPr>
            </w:pPr>
          </w:p>
        </w:tc>
        <w:tc>
          <w:tcPr>
            <w:tcW w:w="425" w:type="pct"/>
            <w:vMerge w:val="restart"/>
          </w:tcPr>
          <w:p w:rsidR="00DC66CF" w:rsidRPr="004F7DC8" w:rsidRDefault="00DC66CF" w:rsidP="00343A6E">
            <w:pPr>
              <w:jc w:val="center"/>
              <w:rPr>
                <w:rFonts w:ascii="Trebuchet MS" w:hAnsi="Trebuchet MS"/>
                <w:sz w:val="20"/>
                <w:szCs w:val="20"/>
              </w:rPr>
            </w:pPr>
          </w:p>
        </w:tc>
        <w:tc>
          <w:tcPr>
            <w:tcW w:w="802" w:type="pct"/>
            <w:vMerge w:val="restart"/>
          </w:tcPr>
          <w:p w:rsidR="00DC66CF" w:rsidRDefault="00DC66CF" w:rsidP="00FB1AAB">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Default="00DC66CF" w:rsidP="00FB1AAB">
            <w:pPr>
              <w:tabs>
                <w:tab w:val="left" w:pos="2507"/>
              </w:tabs>
              <w:rPr>
                <w:rFonts w:ascii="Trebuchet MS" w:hAnsi="Trebuchet MS"/>
                <w:sz w:val="20"/>
                <w:szCs w:val="20"/>
              </w:rPr>
            </w:pPr>
          </w:p>
          <w:p w:rsidR="00DC66CF" w:rsidRPr="004F7DC8" w:rsidRDefault="00DC66CF" w:rsidP="00FB1AA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Default="00DC66CF" w:rsidP="00FD5867">
            <w:pPr>
              <w:tabs>
                <w:tab w:val="left" w:pos="2507"/>
              </w:tabs>
              <w:rPr>
                <w:rFonts w:ascii="Trebuchet MS" w:hAnsi="Trebuchet MS"/>
                <w:sz w:val="20"/>
                <w:szCs w:val="20"/>
              </w:rPr>
            </w:pPr>
          </w:p>
          <w:p w:rsidR="00DC66CF" w:rsidRPr="004F7DC8" w:rsidRDefault="00DC66CF" w:rsidP="00FD5867">
            <w:pPr>
              <w:tabs>
                <w:tab w:val="left" w:pos="2507"/>
              </w:tabs>
              <w:rPr>
                <w:rFonts w:ascii="Trebuchet MS" w:hAnsi="Trebuchet MS"/>
                <w:sz w:val="20"/>
                <w:szCs w:val="20"/>
              </w:rPr>
            </w:pPr>
            <w:r>
              <w:rPr>
                <w:rFonts w:ascii="Trebuchet MS" w:hAnsi="Trebuchet MS"/>
                <w:sz w:val="20"/>
                <w:szCs w:val="20"/>
              </w:rPr>
              <w:t>Compartiment IT</w:t>
            </w:r>
          </w:p>
        </w:tc>
        <w:tc>
          <w:tcPr>
            <w:tcW w:w="612" w:type="pct"/>
          </w:tcPr>
          <w:p w:rsidR="00DC66CF" w:rsidRDefault="00DC66CF"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A606A8" w:rsidRPr="0036747E" w:rsidTr="00455CC2">
        <w:trPr>
          <w:trHeight w:val="2117"/>
        </w:trPr>
        <w:tc>
          <w:tcPr>
            <w:tcW w:w="189" w:type="pct"/>
            <w:vMerge/>
          </w:tcPr>
          <w:p w:rsidR="00A606A8" w:rsidRPr="004F7DC8" w:rsidRDefault="00A606A8" w:rsidP="00343A6E">
            <w:pPr>
              <w:jc w:val="center"/>
              <w:rPr>
                <w:rFonts w:ascii="Trebuchet MS" w:hAnsi="Trebuchet MS"/>
                <w:b/>
                <w:sz w:val="20"/>
                <w:szCs w:val="20"/>
              </w:rPr>
            </w:pPr>
          </w:p>
        </w:tc>
        <w:tc>
          <w:tcPr>
            <w:tcW w:w="1132" w:type="pct"/>
            <w:vMerge/>
          </w:tcPr>
          <w:p w:rsidR="00A606A8" w:rsidRDefault="00A606A8" w:rsidP="00343A6E">
            <w:pPr>
              <w:jc w:val="both"/>
              <w:rPr>
                <w:rFonts w:ascii="Trebuchet MS" w:hAnsi="Trebuchet MS"/>
                <w:i/>
                <w:sz w:val="20"/>
                <w:szCs w:val="20"/>
              </w:rPr>
            </w:pPr>
          </w:p>
        </w:tc>
        <w:tc>
          <w:tcPr>
            <w:tcW w:w="1840" w:type="pct"/>
          </w:tcPr>
          <w:p w:rsidR="00A606A8" w:rsidRDefault="00A606A8" w:rsidP="00A10BBB">
            <w:pPr>
              <w:rPr>
                <w:rFonts w:ascii="Trebuchet MS" w:hAnsi="Trebuchet MS" w:cs="Trebuchet MS"/>
                <w:sz w:val="20"/>
                <w:szCs w:val="20"/>
              </w:rPr>
            </w:pPr>
            <w:r>
              <w:rPr>
                <w:rFonts w:ascii="Trebuchet MS" w:hAnsi="Trebuchet MS" w:cs="Trebuchet MS"/>
                <w:sz w:val="20"/>
                <w:szCs w:val="20"/>
              </w:rPr>
              <w:t>Determinarea stagiilor de cotizare şi a numărului de puncte pentru perioadele de vechime în muncă realizate anterior datei de 1 aprilie 2001, în baza informaţiilor existente în arhiva electronică, în temeiul Hotărârii Guvernului nr. 1768/2005 privind preluarea din carnetele de muncă a datelor referitoare la perioadele de stagiu de cotizare realizat în sistemul public de pensii anterior datei de 1 aprilie 2001, cu modificările şi completările ulterioare.</w:t>
            </w:r>
          </w:p>
        </w:tc>
        <w:tc>
          <w:tcPr>
            <w:tcW w:w="425" w:type="pct"/>
            <w:vMerge/>
          </w:tcPr>
          <w:p w:rsidR="00A606A8" w:rsidRPr="004F7DC8" w:rsidRDefault="00A606A8" w:rsidP="00343A6E">
            <w:pPr>
              <w:jc w:val="center"/>
              <w:rPr>
                <w:rFonts w:ascii="Trebuchet MS" w:hAnsi="Trebuchet MS"/>
                <w:sz w:val="20"/>
                <w:szCs w:val="20"/>
              </w:rPr>
            </w:pPr>
          </w:p>
        </w:tc>
        <w:tc>
          <w:tcPr>
            <w:tcW w:w="802" w:type="pct"/>
            <w:vMerge/>
          </w:tcPr>
          <w:p w:rsidR="00A606A8" w:rsidRPr="004F7DC8" w:rsidRDefault="00A606A8" w:rsidP="00FB1AAB">
            <w:pPr>
              <w:tabs>
                <w:tab w:val="left" w:pos="2507"/>
              </w:tabs>
              <w:rPr>
                <w:rFonts w:ascii="Trebuchet MS" w:hAnsi="Trebuchet MS"/>
                <w:sz w:val="20"/>
                <w:szCs w:val="20"/>
              </w:rPr>
            </w:pPr>
          </w:p>
        </w:tc>
        <w:tc>
          <w:tcPr>
            <w:tcW w:w="612" w:type="pct"/>
          </w:tcPr>
          <w:p w:rsidR="00A606A8" w:rsidRDefault="00A606A8" w:rsidP="00A606A8">
            <w:pPr>
              <w:jc w:val="center"/>
              <w:rPr>
                <w:rFonts w:ascii="Trebuchet MS" w:hAnsi="Trebuchet MS"/>
                <w:sz w:val="20"/>
                <w:szCs w:val="20"/>
              </w:rPr>
            </w:pPr>
            <w:r>
              <w:rPr>
                <w:rFonts w:ascii="Trebuchet MS" w:hAnsi="Trebuchet MS"/>
                <w:sz w:val="20"/>
                <w:szCs w:val="20"/>
              </w:rPr>
              <w:t>2024</w:t>
            </w:r>
          </w:p>
        </w:tc>
      </w:tr>
      <w:tr w:rsidR="00DC66CF" w:rsidRPr="0036747E" w:rsidTr="00D07CEF">
        <w:trPr>
          <w:trHeight w:val="1780"/>
        </w:trPr>
        <w:tc>
          <w:tcPr>
            <w:tcW w:w="189" w:type="pct"/>
            <w:vMerge/>
          </w:tcPr>
          <w:p w:rsidR="00DC66CF" w:rsidRDefault="00DC66CF" w:rsidP="00343A6E">
            <w:pPr>
              <w:jc w:val="center"/>
              <w:rPr>
                <w:rFonts w:ascii="Trebuchet MS" w:hAnsi="Trebuchet MS"/>
                <w:b/>
                <w:sz w:val="20"/>
                <w:szCs w:val="20"/>
              </w:rPr>
            </w:pPr>
          </w:p>
        </w:tc>
        <w:tc>
          <w:tcPr>
            <w:tcW w:w="1132" w:type="pct"/>
            <w:vMerge/>
          </w:tcPr>
          <w:p w:rsidR="00DC66CF"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r>
              <w:rPr>
                <w:rFonts w:ascii="Trebuchet MS" w:hAnsi="Trebuchet MS" w:cs="Trebuchet MS"/>
                <w:sz w:val="20"/>
                <w:szCs w:val="20"/>
              </w:rPr>
              <w:t>Creșterea capacității caselor de pensii în folosirea tehnologiei pentru rezolvarea solicitărilor pensionarilor(Creșterea nivelului de informare a pensionarilor și accesul acestora la dosarele de pensii în format digital, ca parte a programului de furnizare a serviciilor destinate pensionarilor indiferent de locul de reședință).</w:t>
            </w:r>
          </w:p>
          <w:p w:rsidR="00DC66CF" w:rsidRDefault="00DC66CF" w:rsidP="00A10BBB">
            <w:pPr>
              <w:rPr>
                <w:rFonts w:ascii="Trebuchet MS" w:hAnsi="Trebuchet MS" w:cs="Trebuchet MS"/>
                <w:sz w:val="20"/>
                <w:szCs w:val="20"/>
              </w:rPr>
            </w:pP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Default="00DC66CF" w:rsidP="00A606A8">
            <w:pPr>
              <w:jc w:val="center"/>
              <w:rPr>
                <w:rFonts w:ascii="Trebuchet MS" w:hAnsi="Trebuchet MS"/>
                <w:sz w:val="20"/>
                <w:szCs w:val="20"/>
              </w:rPr>
            </w:pPr>
            <w:r>
              <w:rPr>
                <w:rFonts w:ascii="Trebuchet MS" w:hAnsi="Trebuchet MS"/>
                <w:sz w:val="20"/>
                <w:szCs w:val="20"/>
              </w:rPr>
              <w:t>202</w:t>
            </w:r>
            <w:r w:rsidR="00A606A8">
              <w:rPr>
                <w:rFonts w:ascii="Trebuchet MS" w:hAnsi="Trebuchet MS"/>
                <w:sz w:val="20"/>
                <w:szCs w:val="20"/>
              </w:rPr>
              <w:t>4</w:t>
            </w:r>
          </w:p>
        </w:tc>
      </w:tr>
      <w:tr w:rsidR="00DC66CF" w:rsidRPr="0036747E" w:rsidTr="00455CC2">
        <w:trPr>
          <w:trHeight w:val="1975"/>
        </w:trPr>
        <w:tc>
          <w:tcPr>
            <w:tcW w:w="189" w:type="pct"/>
            <w:vMerge/>
          </w:tcPr>
          <w:p w:rsidR="00DC66CF" w:rsidRDefault="00DC66CF" w:rsidP="00343A6E">
            <w:pPr>
              <w:jc w:val="center"/>
              <w:rPr>
                <w:rFonts w:ascii="Trebuchet MS" w:hAnsi="Trebuchet MS"/>
                <w:b/>
                <w:sz w:val="20"/>
                <w:szCs w:val="20"/>
              </w:rPr>
            </w:pPr>
          </w:p>
        </w:tc>
        <w:tc>
          <w:tcPr>
            <w:tcW w:w="1132" w:type="pct"/>
            <w:vMerge/>
          </w:tcPr>
          <w:p w:rsidR="00DC66CF" w:rsidRDefault="00DC66CF" w:rsidP="00343A6E">
            <w:pPr>
              <w:jc w:val="both"/>
              <w:rPr>
                <w:rFonts w:ascii="Trebuchet MS" w:hAnsi="Trebuchet MS"/>
                <w:i/>
                <w:sz w:val="20"/>
                <w:szCs w:val="20"/>
              </w:rPr>
            </w:pPr>
          </w:p>
        </w:tc>
        <w:tc>
          <w:tcPr>
            <w:tcW w:w="1840" w:type="pct"/>
          </w:tcPr>
          <w:p w:rsidR="00DC66CF" w:rsidRDefault="00DC66CF" w:rsidP="00A10BBB">
            <w:pPr>
              <w:rPr>
                <w:rFonts w:ascii="Trebuchet MS" w:hAnsi="Trebuchet MS" w:cs="Trebuchet MS"/>
                <w:sz w:val="20"/>
                <w:szCs w:val="20"/>
              </w:rPr>
            </w:pPr>
          </w:p>
          <w:p w:rsidR="00DC66CF" w:rsidRDefault="00DC66CF" w:rsidP="00A10BBB">
            <w:pPr>
              <w:rPr>
                <w:rFonts w:ascii="Trebuchet MS" w:hAnsi="Trebuchet MS" w:cs="Trebuchet MS"/>
                <w:sz w:val="20"/>
                <w:szCs w:val="20"/>
              </w:rPr>
            </w:pPr>
            <w:r>
              <w:rPr>
                <w:rFonts w:ascii="Trebuchet MS" w:hAnsi="Trebuchet MS" w:cs="Trebuchet MS"/>
                <w:sz w:val="20"/>
                <w:szCs w:val="20"/>
              </w:rPr>
              <w:t>Eficientizarea prin digitalizare a activității caselor de pensii și evaluarea tuturor dosarelor de pensii în perspectiva recalculării pensiei (Digitalizarea bazelor de date, precum și a modului e corespondență cu beneficiarii serviciilor oferite de casele teritoriale de pensii publice).</w:t>
            </w:r>
          </w:p>
        </w:tc>
        <w:tc>
          <w:tcPr>
            <w:tcW w:w="425" w:type="pct"/>
            <w:vMerge/>
          </w:tcPr>
          <w:p w:rsidR="00DC66CF" w:rsidRPr="004F7DC8" w:rsidRDefault="00DC66CF" w:rsidP="00343A6E">
            <w:pPr>
              <w:jc w:val="center"/>
              <w:rPr>
                <w:rFonts w:ascii="Trebuchet MS" w:hAnsi="Trebuchet MS"/>
                <w:sz w:val="20"/>
                <w:szCs w:val="20"/>
              </w:rPr>
            </w:pPr>
          </w:p>
        </w:tc>
        <w:tc>
          <w:tcPr>
            <w:tcW w:w="802" w:type="pct"/>
            <w:vMerge/>
          </w:tcPr>
          <w:p w:rsidR="00DC66CF" w:rsidRPr="004F7DC8" w:rsidRDefault="00DC66CF" w:rsidP="00FD5867">
            <w:pPr>
              <w:tabs>
                <w:tab w:val="left" w:pos="2507"/>
              </w:tabs>
              <w:rPr>
                <w:rFonts w:ascii="Trebuchet MS" w:hAnsi="Trebuchet MS"/>
                <w:sz w:val="20"/>
                <w:szCs w:val="20"/>
              </w:rPr>
            </w:pPr>
          </w:p>
        </w:tc>
        <w:tc>
          <w:tcPr>
            <w:tcW w:w="612" w:type="pct"/>
          </w:tcPr>
          <w:p w:rsidR="00DC66CF" w:rsidRDefault="00981AEF" w:rsidP="00BF7D72">
            <w:pPr>
              <w:jc w:val="center"/>
              <w:rPr>
                <w:rFonts w:ascii="Trebuchet MS" w:hAnsi="Trebuchet MS"/>
                <w:sz w:val="20"/>
                <w:szCs w:val="20"/>
              </w:rPr>
            </w:pPr>
            <w:r>
              <w:rPr>
                <w:rFonts w:ascii="Trebuchet MS" w:hAnsi="Trebuchet MS"/>
                <w:sz w:val="20"/>
                <w:szCs w:val="20"/>
              </w:rPr>
              <w:t>Permanent</w:t>
            </w:r>
          </w:p>
        </w:tc>
      </w:tr>
      <w:tr w:rsidR="00E40569" w:rsidRPr="0036747E" w:rsidTr="00AF2AD7">
        <w:tc>
          <w:tcPr>
            <w:tcW w:w="189" w:type="pct"/>
          </w:tcPr>
          <w:p w:rsidR="00E40569" w:rsidRPr="004F7DC8" w:rsidRDefault="00E40569" w:rsidP="00343A6E">
            <w:pPr>
              <w:jc w:val="center"/>
              <w:rPr>
                <w:rFonts w:ascii="Trebuchet MS" w:hAnsi="Trebuchet MS"/>
                <w:b/>
                <w:sz w:val="20"/>
                <w:szCs w:val="20"/>
              </w:rPr>
            </w:pPr>
            <w:r w:rsidRPr="004F7DC8">
              <w:rPr>
                <w:rFonts w:ascii="Trebuchet MS" w:hAnsi="Trebuchet MS"/>
                <w:b/>
                <w:sz w:val="20"/>
                <w:szCs w:val="20"/>
              </w:rPr>
              <w:t>2.</w:t>
            </w:r>
          </w:p>
        </w:tc>
        <w:tc>
          <w:tcPr>
            <w:tcW w:w="4811" w:type="pct"/>
            <w:gridSpan w:val="5"/>
          </w:tcPr>
          <w:p w:rsidR="00E40569" w:rsidRPr="00C55134" w:rsidRDefault="00E40569" w:rsidP="00E40569">
            <w:pPr>
              <w:rPr>
                <w:rFonts w:ascii="Trebuchet MS" w:eastAsia="MS Mincho" w:hAnsi="Trebuchet MS"/>
                <w:b/>
                <w:i/>
                <w:sz w:val="20"/>
                <w:szCs w:val="20"/>
                <w:lang w:eastAsia="ja-JP"/>
              </w:rPr>
            </w:pPr>
            <w:r w:rsidRPr="00C55134">
              <w:rPr>
                <w:rFonts w:ascii="Trebuchet MS" w:eastAsia="MS Mincho" w:hAnsi="Trebuchet MS"/>
                <w:b/>
                <w:i/>
                <w:sz w:val="20"/>
                <w:szCs w:val="20"/>
                <w:lang w:eastAsia="ja-JP"/>
              </w:rPr>
              <w:t>Simplificare operațională</w:t>
            </w:r>
          </w:p>
          <w:p w:rsidR="00E40569" w:rsidRPr="0036747E" w:rsidRDefault="00E40569" w:rsidP="00E40569">
            <w:pPr>
              <w:rPr>
                <w:rFonts w:ascii="Trebuchet MS" w:hAnsi="Trebuchet MS"/>
                <w:sz w:val="20"/>
                <w:szCs w:val="20"/>
              </w:rPr>
            </w:pPr>
          </w:p>
        </w:tc>
      </w:tr>
      <w:tr w:rsidR="00367009" w:rsidRPr="0036747E" w:rsidTr="00EB2F7C">
        <w:trPr>
          <w:trHeight w:val="2111"/>
        </w:trPr>
        <w:tc>
          <w:tcPr>
            <w:tcW w:w="189" w:type="pct"/>
            <w:vMerge w:val="restart"/>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6853C6">
            <w:pPr>
              <w:autoSpaceDE w:val="0"/>
              <w:autoSpaceDN w:val="0"/>
              <w:adjustRightInd w:val="0"/>
              <w:rPr>
                <w:rFonts w:ascii="Trebuchet MS" w:hAnsi="Trebuchet MS"/>
                <w:sz w:val="20"/>
                <w:szCs w:val="20"/>
              </w:rPr>
            </w:pPr>
            <w:r w:rsidRPr="004F7DC8">
              <w:rPr>
                <w:rFonts w:ascii="Trebuchet MS" w:hAnsi="Trebuchet MS"/>
                <w:sz w:val="20"/>
                <w:szCs w:val="20"/>
              </w:rPr>
              <w:t>2.1 Exploatarea sistemului informatic integrat,  în vederea furnizării unor servicii publice electronice  de calitate asiguraţilor din sistemul public de pensii.</w:t>
            </w:r>
          </w:p>
        </w:tc>
        <w:tc>
          <w:tcPr>
            <w:tcW w:w="1840" w:type="pct"/>
          </w:tcPr>
          <w:p w:rsidR="00E40569" w:rsidRPr="004F7DC8" w:rsidRDefault="00E40569" w:rsidP="00A10BBB">
            <w:pPr>
              <w:tabs>
                <w:tab w:val="left" w:pos="2507"/>
              </w:tabs>
              <w:rPr>
                <w:rFonts w:ascii="Trebuchet MS" w:hAnsi="Trebuchet MS"/>
                <w:color w:val="000000"/>
                <w:sz w:val="20"/>
                <w:szCs w:val="20"/>
              </w:rPr>
            </w:pPr>
            <w:r w:rsidRPr="004F7DC8">
              <w:rPr>
                <w:rFonts w:ascii="Trebuchet MS" w:hAnsi="Trebuchet MS"/>
                <w:sz w:val="20"/>
                <w:szCs w:val="20"/>
              </w:rPr>
              <w:t>Utilizarea modulelor sistemului informatic integrat și comunicarea documentată a observațiilor și concluziilor către direcțiile de specialitate din cadrul CNPP, în scopul îmbunătățirii continue a parametrilor de funcționare ai acestuia.</w:t>
            </w:r>
          </w:p>
        </w:tc>
        <w:tc>
          <w:tcPr>
            <w:tcW w:w="425" w:type="pct"/>
          </w:tcPr>
          <w:p w:rsidR="00E40569" w:rsidRPr="004F7DC8" w:rsidRDefault="00E40569" w:rsidP="006853C6">
            <w:pPr>
              <w:jc w:val="center"/>
              <w:rPr>
                <w:rFonts w:ascii="Trebuchet MS" w:hAnsi="Trebuchet MS"/>
                <w:sz w:val="20"/>
                <w:szCs w:val="20"/>
              </w:rPr>
            </w:pPr>
          </w:p>
        </w:tc>
        <w:tc>
          <w:tcPr>
            <w:tcW w:w="802" w:type="pct"/>
            <w:vMerge w:val="restart"/>
          </w:tcPr>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 </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sidR="0007530F">
              <w:rPr>
                <w:rFonts w:ascii="Trebuchet MS" w:hAnsi="Trebuchet MS"/>
                <w:sz w:val="20"/>
                <w:szCs w:val="20"/>
              </w:rPr>
              <w:t xml:space="preserve">adjunct </w:t>
            </w:r>
            <w:r w:rsidRPr="004F7DC8">
              <w:rPr>
                <w:rFonts w:ascii="Trebuchet MS" w:hAnsi="Trebuchet MS"/>
                <w:sz w:val="20"/>
                <w:szCs w:val="20"/>
              </w:rPr>
              <w:t>economic și evidență contribuabili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Comp</w:t>
            </w:r>
            <w:r>
              <w:rPr>
                <w:rFonts w:ascii="Trebuchet MS" w:hAnsi="Trebuchet MS"/>
                <w:sz w:val="20"/>
                <w:szCs w:val="20"/>
              </w:rPr>
              <w:t xml:space="preserve">. </w:t>
            </w:r>
            <w:r w:rsidRPr="004F7DC8">
              <w:rPr>
                <w:rFonts w:ascii="Trebuchet MS" w:hAnsi="Trebuchet MS"/>
                <w:sz w:val="20"/>
                <w:szCs w:val="20"/>
              </w:rPr>
              <w:t>IT,</w:t>
            </w:r>
          </w:p>
          <w:p w:rsidR="00E40569" w:rsidRPr="004F7DC8" w:rsidRDefault="00E40569" w:rsidP="004F7DC8">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A10BBB">
            <w:pPr>
              <w:jc w:val="center"/>
              <w:rPr>
                <w:rFonts w:ascii="Trebuchet MS" w:hAnsi="Trebuchet MS"/>
                <w:sz w:val="20"/>
                <w:szCs w:val="20"/>
              </w:rPr>
            </w:pPr>
          </w:p>
        </w:tc>
      </w:tr>
      <w:tr w:rsidR="00367009" w:rsidRPr="0036747E" w:rsidTr="00EB2F7C">
        <w:trPr>
          <w:trHeight w:val="420"/>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6853C6">
            <w:pPr>
              <w:autoSpaceDE w:val="0"/>
              <w:autoSpaceDN w:val="0"/>
              <w:adjustRightInd w:val="0"/>
              <w:rPr>
                <w:rFonts w:ascii="Trebuchet MS" w:hAnsi="Trebuchet MS"/>
                <w:sz w:val="20"/>
                <w:szCs w:val="20"/>
              </w:rPr>
            </w:pPr>
          </w:p>
        </w:tc>
        <w:tc>
          <w:tcPr>
            <w:tcW w:w="1840" w:type="pct"/>
          </w:tcPr>
          <w:p w:rsidR="00E40569" w:rsidRPr="004F7DC8" w:rsidRDefault="00E40569" w:rsidP="004F7DC8">
            <w:pPr>
              <w:tabs>
                <w:tab w:val="left" w:pos="2507"/>
              </w:tabs>
              <w:rPr>
                <w:rFonts w:ascii="Trebuchet MS" w:hAnsi="Trebuchet MS"/>
                <w:sz w:val="20"/>
                <w:szCs w:val="20"/>
              </w:rPr>
            </w:pPr>
            <w:r w:rsidRPr="004F7DC8">
              <w:rPr>
                <w:rFonts w:ascii="Trebuchet MS" w:hAnsi="Trebuchet MS"/>
                <w:sz w:val="20"/>
                <w:szCs w:val="20"/>
              </w:rPr>
              <w:t>Participare, la solicitarea CNPP, la grupurile de lucru constituite în vederea îmbunătățirii sistemului informatic integrat al CNPP.</w:t>
            </w:r>
          </w:p>
        </w:tc>
        <w:tc>
          <w:tcPr>
            <w:tcW w:w="425" w:type="pct"/>
          </w:tcPr>
          <w:p w:rsidR="00E40569" w:rsidRPr="004F7DC8" w:rsidRDefault="00E40569" w:rsidP="006853C6">
            <w:pPr>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A10BBB">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jc w:val="center"/>
              <w:rPr>
                <w:rFonts w:ascii="Trebuchet MS" w:hAnsi="Trebuchet MS"/>
                <w:sz w:val="20"/>
                <w:szCs w:val="20"/>
              </w:rPr>
            </w:pPr>
          </w:p>
        </w:tc>
      </w:tr>
      <w:tr w:rsidR="00367009" w:rsidRPr="0036747E" w:rsidTr="00EB2F7C">
        <w:trPr>
          <w:trHeight w:val="439"/>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6853C6">
            <w:pPr>
              <w:autoSpaceDE w:val="0"/>
              <w:autoSpaceDN w:val="0"/>
              <w:adjustRightInd w:val="0"/>
              <w:rPr>
                <w:rFonts w:ascii="Trebuchet MS" w:hAnsi="Trebuchet MS"/>
                <w:sz w:val="20"/>
                <w:szCs w:val="20"/>
              </w:rPr>
            </w:pPr>
          </w:p>
        </w:tc>
        <w:tc>
          <w:tcPr>
            <w:tcW w:w="1840" w:type="pct"/>
          </w:tcPr>
          <w:p w:rsidR="00E40569" w:rsidRPr="004F7DC8" w:rsidRDefault="00E40569" w:rsidP="00367009">
            <w:pPr>
              <w:tabs>
                <w:tab w:val="left" w:pos="2507"/>
              </w:tabs>
              <w:rPr>
                <w:rFonts w:ascii="Trebuchet MS" w:hAnsi="Trebuchet MS"/>
                <w:sz w:val="20"/>
                <w:szCs w:val="20"/>
              </w:rPr>
            </w:pPr>
            <w:r w:rsidRPr="004F7DC8">
              <w:rPr>
                <w:rFonts w:ascii="Trebuchet MS" w:hAnsi="Trebuchet MS"/>
                <w:sz w:val="20"/>
                <w:szCs w:val="20"/>
              </w:rPr>
              <w:t>Crearea de conturi online pentru utilizatorii portalului.</w:t>
            </w:r>
          </w:p>
        </w:tc>
        <w:tc>
          <w:tcPr>
            <w:tcW w:w="425" w:type="pct"/>
          </w:tcPr>
          <w:p w:rsidR="00E40569" w:rsidRPr="004F7DC8" w:rsidRDefault="00E40569" w:rsidP="00C50A6F">
            <w:pP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367009">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96"/>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790186">
            <w:pPr>
              <w:rPr>
                <w:rFonts w:ascii="Trebuchet MS" w:hAnsi="Trebuchet MS"/>
                <w:sz w:val="20"/>
                <w:szCs w:val="20"/>
              </w:rPr>
            </w:pPr>
            <w:r w:rsidRPr="004F7DC8">
              <w:rPr>
                <w:rFonts w:ascii="Trebuchet MS" w:hAnsi="Trebuchet MS"/>
                <w:sz w:val="20"/>
                <w:szCs w:val="20"/>
              </w:rPr>
              <w:t>2.2 Reducerea numărului de contestații formulate împotriva deciziilor de pensii  şi ale drepturilor prevăzute de legi speciale.</w:t>
            </w:r>
          </w:p>
          <w:p w:rsidR="00E40569" w:rsidRPr="004F7DC8" w:rsidRDefault="00E40569" w:rsidP="00343A6E">
            <w:pPr>
              <w:jc w:val="both"/>
              <w:rPr>
                <w:rFonts w:ascii="Trebuchet MS" w:hAnsi="Trebuchet MS"/>
                <w:sz w:val="20"/>
                <w:szCs w:val="20"/>
              </w:rPr>
            </w:pPr>
          </w:p>
        </w:tc>
        <w:tc>
          <w:tcPr>
            <w:tcW w:w="1840" w:type="pct"/>
          </w:tcPr>
          <w:p w:rsidR="00E40569" w:rsidRPr="004F7DC8" w:rsidRDefault="00E40569" w:rsidP="004F7DC8">
            <w:pPr>
              <w:rPr>
                <w:rFonts w:ascii="Trebuchet MS" w:hAnsi="Trebuchet MS"/>
                <w:color w:val="000000"/>
                <w:sz w:val="20"/>
                <w:szCs w:val="20"/>
              </w:rPr>
            </w:pPr>
            <w:r w:rsidRPr="004F7DC8">
              <w:rPr>
                <w:rFonts w:ascii="Trebuchet MS" w:hAnsi="Trebuchet MS"/>
                <w:sz w:val="20"/>
                <w:szCs w:val="20"/>
              </w:rPr>
              <w:t>Îmbunătăţirea activităţii de verificare  a deciziilor emise în vederea reducerii  numărului de erori.</w:t>
            </w:r>
          </w:p>
        </w:tc>
        <w:tc>
          <w:tcPr>
            <w:tcW w:w="425" w:type="pct"/>
          </w:tcPr>
          <w:p w:rsidR="00E40569" w:rsidRPr="004F7DC8" w:rsidRDefault="00E40569" w:rsidP="00790186">
            <w:pPr>
              <w:rPr>
                <w:rFonts w:ascii="Trebuchet MS" w:hAnsi="Trebuchet MS"/>
                <w:sz w:val="20"/>
                <w:szCs w:val="20"/>
              </w:rPr>
            </w:pPr>
          </w:p>
        </w:tc>
        <w:tc>
          <w:tcPr>
            <w:tcW w:w="802" w:type="pct"/>
            <w:vMerge w:val="restart"/>
            <w:vAlign w:val="center"/>
          </w:tcPr>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Director executiv,</w:t>
            </w:r>
          </w:p>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 xml:space="preserve"> </w:t>
            </w:r>
          </w:p>
          <w:p w:rsidR="00E40569" w:rsidRPr="004F7DC8" w:rsidRDefault="00E40569" w:rsidP="00E27706">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E27706">
            <w:pPr>
              <w:tabs>
                <w:tab w:val="left" w:pos="2507"/>
              </w:tabs>
              <w:rPr>
                <w:rFonts w:ascii="Trebuchet MS" w:hAnsi="Trebuchet MS"/>
                <w:sz w:val="20"/>
                <w:szCs w:val="20"/>
              </w:rPr>
            </w:pPr>
          </w:p>
        </w:tc>
        <w:tc>
          <w:tcPr>
            <w:tcW w:w="612" w:type="pct"/>
          </w:tcPr>
          <w:p w:rsidR="00E40569" w:rsidRPr="0036747E" w:rsidRDefault="00E40569" w:rsidP="006F7E0F">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420"/>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790186">
            <w:pPr>
              <w:rPr>
                <w:rFonts w:ascii="Trebuchet MS" w:hAnsi="Trebuchet MS"/>
                <w:sz w:val="20"/>
                <w:szCs w:val="20"/>
              </w:rPr>
            </w:pPr>
          </w:p>
        </w:tc>
        <w:tc>
          <w:tcPr>
            <w:tcW w:w="1840" w:type="pct"/>
          </w:tcPr>
          <w:p w:rsidR="00E40569" w:rsidRPr="004F7DC8" w:rsidRDefault="00E40569" w:rsidP="00790186">
            <w:pPr>
              <w:rPr>
                <w:rFonts w:ascii="Trebuchet MS" w:hAnsi="Trebuchet MS"/>
                <w:sz w:val="20"/>
                <w:szCs w:val="20"/>
              </w:rPr>
            </w:pPr>
            <w:r w:rsidRPr="004F7DC8">
              <w:rPr>
                <w:rFonts w:ascii="Trebuchet MS" w:hAnsi="Trebuchet MS"/>
                <w:sz w:val="20"/>
                <w:szCs w:val="20"/>
              </w:rPr>
              <w:t>Acordarea de audiențe, în vederea clarificării unor aspecte rezultate din neînțelegerea reglementărilor în vigoare referitoare la stabilirea drepturilor .</w:t>
            </w:r>
          </w:p>
        </w:tc>
        <w:tc>
          <w:tcPr>
            <w:tcW w:w="425" w:type="pct"/>
          </w:tcPr>
          <w:p w:rsidR="00E40569" w:rsidRPr="004F7DC8" w:rsidRDefault="00E40569" w:rsidP="00FD5867">
            <w:pP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6F7E0F">
            <w:pPr>
              <w:jc w:val="center"/>
              <w:rPr>
                <w:rFonts w:ascii="Trebuchet MS" w:hAnsi="Trebuchet MS"/>
                <w:sz w:val="20"/>
                <w:szCs w:val="20"/>
              </w:rPr>
            </w:pPr>
            <w:r w:rsidRPr="0036747E">
              <w:rPr>
                <w:rFonts w:ascii="Trebuchet MS" w:hAnsi="Trebuchet MS"/>
                <w:sz w:val="20"/>
                <w:szCs w:val="20"/>
              </w:rPr>
              <w:t>Permanent</w:t>
            </w:r>
          </w:p>
        </w:tc>
      </w:tr>
      <w:tr w:rsidR="00E40569" w:rsidRPr="0036747E" w:rsidTr="00AF2AD7">
        <w:trPr>
          <w:trHeight w:val="420"/>
        </w:trPr>
        <w:tc>
          <w:tcPr>
            <w:tcW w:w="189" w:type="pct"/>
          </w:tcPr>
          <w:p w:rsidR="00E40569" w:rsidRPr="004F7DC8" w:rsidRDefault="00E40569" w:rsidP="00343A6E">
            <w:pPr>
              <w:jc w:val="center"/>
              <w:rPr>
                <w:rFonts w:ascii="Trebuchet MS" w:hAnsi="Trebuchet MS"/>
                <w:b/>
                <w:sz w:val="20"/>
                <w:szCs w:val="20"/>
              </w:rPr>
            </w:pPr>
            <w:r>
              <w:rPr>
                <w:rFonts w:ascii="Trebuchet MS" w:hAnsi="Trebuchet MS"/>
                <w:b/>
                <w:sz w:val="20"/>
                <w:szCs w:val="20"/>
              </w:rPr>
              <w:t>3.</w:t>
            </w:r>
          </w:p>
        </w:tc>
        <w:tc>
          <w:tcPr>
            <w:tcW w:w="4811" w:type="pct"/>
            <w:gridSpan w:val="5"/>
          </w:tcPr>
          <w:p w:rsidR="00E40569" w:rsidRPr="00C55134" w:rsidRDefault="00E40569" w:rsidP="00DC66CF">
            <w:pPr>
              <w:rPr>
                <w:rFonts w:ascii="Trebuchet MS" w:hAnsi="Trebuchet MS"/>
                <w:b/>
                <w:i/>
                <w:sz w:val="20"/>
                <w:szCs w:val="20"/>
              </w:rPr>
            </w:pPr>
            <w:r w:rsidRPr="00C55134">
              <w:rPr>
                <w:rFonts w:ascii="Trebuchet MS" w:hAnsi="Trebuchet MS"/>
                <w:b/>
                <w:i/>
                <w:sz w:val="20"/>
                <w:szCs w:val="20"/>
              </w:rPr>
              <w:t>Implementarea și îmbunătăţirea cadrului legal și procedural</w:t>
            </w:r>
          </w:p>
          <w:p w:rsidR="00E40569" w:rsidRPr="00C55134" w:rsidRDefault="00E40569" w:rsidP="00DC66CF">
            <w:pPr>
              <w:rPr>
                <w:rFonts w:ascii="Trebuchet MS" w:eastAsia="MS Mincho" w:hAnsi="Trebuchet MS"/>
                <w:b/>
                <w:i/>
                <w:sz w:val="20"/>
                <w:szCs w:val="20"/>
                <w:lang w:eastAsia="ja-JP"/>
              </w:rPr>
            </w:pPr>
          </w:p>
        </w:tc>
      </w:tr>
      <w:tr w:rsidR="007043AC" w:rsidRPr="0036747E" w:rsidTr="00EB2F7C">
        <w:trPr>
          <w:trHeight w:val="20"/>
        </w:trPr>
        <w:tc>
          <w:tcPr>
            <w:tcW w:w="189" w:type="pct"/>
            <w:vMerge w:val="restart"/>
          </w:tcPr>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Default="007043AC" w:rsidP="00343A6E">
            <w:pPr>
              <w:jc w:val="center"/>
              <w:rPr>
                <w:rFonts w:ascii="Trebuchet MS" w:hAnsi="Trebuchet MS"/>
                <w:b/>
                <w:sz w:val="20"/>
                <w:szCs w:val="20"/>
              </w:rPr>
            </w:pPr>
          </w:p>
          <w:p w:rsidR="007043AC" w:rsidRPr="004F7DC8" w:rsidRDefault="007043AC" w:rsidP="00DC66CF">
            <w:pPr>
              <w:rPr>
                <w:rFonts w:ascii="Trebuchet MS" w:hAnsi="Trebuchet MS"/>
                <w:b/>
                <w:sz w:val="20"/>
                <w:szCs w:val="20"/>
              </w:rPr>
            </w:pPr>
            <w:r w:rsidRPr="004F7DC8">
              <w:rPr>
                <w:rFonts w:ascii="Trebuchet MS" w:hAnsi="Trebuchet MS"/>
                <w:b/>
                <w:sz w:val="20"/>
                <w:szCs w:val="20"/>
              </w:rPr>
              <w:t xml:space="preserve"> </w:t>
            </w:r>
          </w:p>
        </w:tc>
        <w:tc>
          <w:tcPr>
            <w:tcW w:w="1132" w:type="pct"/>
            <w:vMerge w:val="restart"/>
          </w:tcPr>
          <w:p w:rsidR="007043AC" w:rsidRPr="004F7DC8" w:rsidRDefault="007043AC" w:rsidP="00367009">
            <w:pPr>
              <w:rPr>
                <w:rFonts w:ascii="Trebuchet MS" w:hAnsi="Trebuchet MS"/>
                <w:sz w:val="20"/>
                <w:szCs w:val="20"/>
              </w:rPr>
            </w:pPr>
            <w:r w:rsidRPr="004F7DC8">
              <w:rPr>
                <w:rFonts w:ascii="Trebuchet MS" w:hAnsi="Trebuchet MS"/>
                <w:sz w:val="20"/>
                <w:szCs w:val="20"/>
              </w:rPr>
              <w:lastRenderedPageBreak/>
              <w:t>3.1 Aplicarea unitară a legislației specifice.</w:t>
            </w:r>
          </w:p>
        </w:tc>
        <w:tc>
          <w:tcPr>
            <w:tcW w:w="1840" w:type="pct"/>
          </w:tcPr>
          <w:p w:rsidR="007043AC" w:rsidRPr="004F7DC8" w:rsidRDefault="007043AC" w:rsidP="00E27706">
            <w:pPr>
              <w:tabs>
                <w:tab w:val="left" w:pos="2507"/>
              </w:tabs>
              <w:jc w:val="both"/>
              <w:rPr>
                <w:rFonts w:ascii="Trebuchet MS" w:hAnsi="Trebuchet MS"/>
                <w:sz w:val="20"/>
                <w:szCs w:val="20"/>
              </w:rPr>
            </w:pPr>
            <w:r w:rsidRPr="004F7DC8">
              <w:rPr>
                <w:rFonts w:ascii="Trebuchet MS" w:hAnsi="Trebuchet MS"/>
                <w:sz w:val="20"/>
                <w:szCs w:val="20"/>
              </w:rPr>
              <w:t>Sesizarea in timp util a tuturor aspectelor care necesită clarificare unitară.</w:t>
            </w:r>
          </w:p>
        </w:tc>
        <w:tc>
          <w:tcPr>
            <w:tcW w:w="425" w:type="pct"/>
          </w:tcPr>
          <w:p w:rsidR="007043AC" w:rsidRPr="004F7DC8" w:rsidRDefault="007043AC" w:rsidP="006B6AD5">
            <w:pPr>
              <w:jc w:val="center"/>
              <w:rPr>
                <w:rFonts w:ascii="Trebuchet MS" w:hAnsi="Trebuchet MS"/>
                <w:sz w:val="20"/>
                <w:szCs w:val="20"/>
              </w:rPr>
            </w:pPr>
          </w:p>
        </w:tc>
        <w:tc>
          <w:tcPr>
            <w:tcW w:w="802" w:type="pct"/>
            <w:vMerge w:val="restart"/>
          </w:tcPr>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Pr="004F7DC8" w:rsidRDefault="007043AC" w:rsidP="00FD5867">
            <w:pPr>
              <w:tabs>
                <w:tab w:val="left" w:pos="2507"/>
              </w:tabs>
              <w:rPr>
                <w:rFonts w:ascii="Trebuchet MS" w:hAnsi="Trebuchet MS"/>
                <w:sz w:val="20"/>
                <w:szCs w:val="20"/>
              </w:rPr>
            </w:pPr>
          </w:p>
        </w:tc>
        <w:tc>
          <w:tcPr>
            <w:tcW w:w="612" w:type="pct"/>
          </w:tcPr>
          <w:p w:rsidR="007043AC" w:rsidRPr="0036747E" w:rsidRDefault="007043AC" w:rsidP="00E27706">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510"/>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tcPr>
          <w:p w:rsidR="007043AC" w:rsidRPr="004F7DC8" w:rsidRDefault="007043AC" w:rsidP="006B6AD5">
            <w:pPr>
              <w:tabs>
                <w:tab w:val="left" w:pos="2507"/>
              </w:tabs>
              <w:jc w:val="both"/>
              <w:rPr>
                <w:rFonts w:ascii="Trebuchet MS" w:hAnsi="Trebuchet MS"/>
                <w:sz w:val="20"/>
                <w:szCs w:val="20"/>
              </w:rPr>
            </w:pPr>
            <w:r w:rsidRPr="004F7DC8">
              <w:rPr>
                <w:rFonts w:ascii="Trebuchet MS" w:hAnsi="Trebuchet MS"/>
                <w:sz w:val="20"/>
                <w:szCs w:val="20"/>
              </w:rPr>
              <w:t>Formularea, la solicitarea CNPP, a unor puncte de vedere privind modul de soluționare a unor reglementări interpretabile</w:t>
            </w:r>
          </w:p>
        </w:tc>
        <w:tc>
          <w:tcPr>
            <w:tcW w:w="425" w:type="pct"/>
          </w:tcPr>
          <w:p w:rsidR="007043AC" w:rsidRPr="004F7DC8" w:rsidRDefault="007043AC" w:rsidP="006B6AD5">
            <w:pPr>
              <w:jc w:val="center"/>
              <w:rPr>
                <w:rFonts w:ascii="Trebuchet MS" w:hAnsi="Trebuchet MS"/>
                <w:sz w:val="20"/>
                <w:szCs w:val="20"/>
              </w:rPr>
            </w:pPr>
          </w:p>
        </w:tc>
        <w:tc>
          <w:tcPr>
            <w:tcW w:w="802" w:type="pct"/>
            <w:vMerge/>
          </w:tcPr>
          <w:p w:rsidR="007043AC" w:rsidRPr="004F7DC8" w:rsidRDefault="007043AC" w:rsidP="00FD5867">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855"/>
        </w:trPr>
        <w:tc>
          <w:tcPr>
            <w:tcW w:w="189" w:type="pct"/>
            <w:vMerge/>
          </w:tcPr>
          <w:p w:rsidR="007043AC" w:rsidRPr="004F7DC8" w:rsidRDefault="007043AC" w:rsidP="00343A6E">
            <w:pPr>
              <w:jc w:val="center"/>
              <w:rPr>
                <w:rFonts w:ascii="Trebuchet MS" w:hAnsi="Trebuchet MS"/>
                <w:b/>
                <w:sz w:val="20"/>
                <w:szCs w:val="20"/>
              </w:rPr>
            </w:pPr>
          </w:p>
        </w:tc>
        <w:tc>
          <w:tcPr>
            <w:tcW w:w="1132" w:type="pct"/>
            <w:vMerge w:val="restart"/>
          </w:tcPr>
          <w:p w:rsidR="007043AC" w:rsidRDefault="007043AC" w:rsidP="005036ED">
            <w:pPr>
              <w:jc w:val="both"/>
              <w:rPr>
                <w:rFonts w:ascii="Trebuchet MS" w:hAnsi="Trebuchet MS"/>
                <w:sz w:val="20"/>
                <w:szCs w:val="20"/>
              </w:rPr>
            </w:pPr>
            <w:r w:rsidRPr="004F7DC8">
              <w:rPr>
                <w:rFonts w:ascii="Trebuchet MS" w:hAnsi="Trebuchet MS"/>
                <w:sz w:val="20"/>
                <w:szCs w:val="20"/>
              </w:rPr>
              <w:t>3.</w:t>
            </w:r>
            <w:r>
              <w:rPr>
                <w:rFonts w:ascii="Trebuchet MS" w:hAnsi="Trebuchet MS"/>
                <w:sz w:val="20"/>
                <w:szCs w:val="20"/>
              </w:rPr>
              <w:t>2</w:t>
            </w:r>
            <w:r w:rsidRPr="004F7DC8">
              <w:rPr>
                <w:rFonts w:ascii="Trebuchet MS" w:hAnsi="Trebuchet MS"/>
                <w:sz w:val="20"/>
                <w:szCs w:val="20"/>
              </w:rPr>
              <w:t xml:space="preserve"> Implementarea, în domeniul propriu de competență, a regulamentelor europene de coordonare a sistemelor de securitate socială nr. 883/2004, 987/2009, 1408/71, 574/72 și a acordurilor bilaterale de securitate socială la care România este parte.</w:t>
            </w:r>
          </w:p>
          <w:p w:rsidR="00455CC2" w:rsidRDefault="00455CC2" w:rsidP="005036ED">
            <w:pPr>
              <w:jc w:val="both"/>
              <w:rPr>
                <w:rFonts w:ascii="Trebuchet MS" w:hAnsi="Trebuchet MS"/>
                <w:sz w:val="20"/>
                <w:szCs w:val="20"/>
              </w:rPr>
            </w:pPr>
          </w:p>
          <w:p w:rsidR="00455CC2" w:rsidRPr="004F7DC8" w:rsidRDefault="00455CC2" w:rsidP="005036ED">
            <w:pPr>
              <w:jc w:val="both"/>
              <w:rPr>
                <w:rFonts w:ascii="Trebuchet MS" w:hAnsi="Trebuchet MS"/>
                <w:sz w:val="20"/>
                <w:szCs w:val="20"/>
              </w:rPr>
            </w:pPr>
          </w:p>
        </w:tc>
        <w:tc>
          <w:tcPr>
            <w:tcW w:w="1840" w:type="pct"/>
            <w:vMerge w:val="restart"/>
          </w:tcPr>
          <w:p w:rsidR="007043AC" w:rsidRPr="004F7DC8" w:rsidRDefault="007043AC" w:rsidP="00367009">
            <w:pPr>
              <w:rPr>
                <w:rFonts w:ascii="Trebuchet MS" w:hAnsi="Trebuchet MS"/>
                <w:sz w:val="20"/>
                <w:szCs w:val="20"/>
              </w:rPr>
            </w:pPr>
            <w:r w:rsidRPr="004F7DC8">
              <w:rPr>
                <w:rFonts w:ascii="Trebuchet MS" w:hAnsi="Trebuchet MS"/>
                <w:sz w:val="20"/>
                <w:szCs w:val="20"/>
              </w:rPr>
              <w:t>Instrumentarea, în termenul legal, a cererilor primite în aplicarea regulamentelor europene de coordonare a sistemelor de securitate socială și a acordurilor bilaterale de securitate socială la care România este parte.</w:t>
            </w:r>
          </w:p>
        </w:tc>
        <w:tc>
          <w:tcPr>
            <w:tcW w:w="425" w:type="pct"/>
            <w:vMerge w:val="restart"/>
          </w:tcPr>
          <w:p w:rsidR="007043AC" w:rsidRPr="004F7DC8" w:rsidRDefault="007043AC" w:rsidP="00343A6E">
            <w:pPr>
              <w:jc w:val="center"/>
              <w:rPr>
                <w:rFonts w:ascii="Trebuchet MS" w:hAnsi="Trebuchet MS"/>
                <w:sz w:val="20"/>
                <w:szCs w:val="20"/>
              </w:rPr>
            </w:pPr>
          </w:p>
        </w:tc>
        <w:tc>
          <w:tcPr>
            <w:tcW w:w="802" w:type="pct"/>
            <w:vMerge w:val="restart"/>
          </w:tcPr>
          <w:p w:rsidR="007043AC" w:rsidRDefault="007043AC" w:rsidP="00FD5867">
            <w:pPr>
              <w:tabs>
                <w:tab w:val="left" w:pos="2507"/>
              </w:tabs>
              <w:rPr>
                <w:rFonts w:ascii="Trebuchet MS" w:hAnsi="Trebuchet MS"/>
                <w:sz w:val="20"/>
                <w:szCs w:val="20"/>
              </w:rPr>
            </w:pPr>
            <w:r w:rsidRPr="004F7DC8">
              <w:rPr>
                <w:rFonts w:ascii="Trebuchet MS" w:hAnsi="Trebuchet MS"/>
                <w:sz w:val="20"/>
                <w:szCs w:val="20"/>
              </w:rPr>
              <w:t>Director executiv,</w:t>
            </w:r>
          </w:p>
          <w:p w:rsidR="007043AC" w:rsidRPr="004F7DC8" w:rsidRDefault="007043AC" w:rsidP="00FB038B">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Pr="004F7DC8" w:rsidRDefault="007043AC" w:rsidP="00FD5867">
            <w:pPr>
              <w:tabs>
                <w:tab w:val="left" w:pos="2507"/>
              </w:tabs>
              <w:rPr>
                <w:rFonts w:ascii="Trebuchet MS" w:hAnsi="Trebuchet MS"/>
                <w:sz w:val="20"/>
                <w:szCs w:val="20"/>
              </w:rPr>
            </w:pPr>
            <w:r w:rsidRPr="004F7DC8">
              <w:rPr>
                <w:rFonts w:ascii="Trebuchet MS" w:hAnsi="Trebuchet MS"/>
                <w:sz w:val="20"/>
                <w:szCs w:val="20"/>
              </w:rPr>
              <w:t xml:space="preserve">Compartiment </w:t>
            </w:r>
            <w:r>
              <w:rPr>
                <w:rFonts w:ascii="Trebuchet MS" w:hAnsi="Trebuchet MS"/>
                <w:sz w:val="20"/>
                <w:szCs w:val="20"/>
              </w:rPr>
              <w:t>pensi</w:t>
            </w:r>
            <w:r w:rsidRPr="004F7DC8">
              <w:rPr>
                <w:rFonts w:ascii="Trebuchet MS" w:hAnsi="Trebuchet MS"/>
                <w:sz w:val="20"/>
                <w:szCs w:val="20"/>
              </w:rPr>
              <w:t xml:space="preserve">i internaționale </w:t>
            </w:r>
          </w:p>
          <w:p w:rsidR="007043AC" w:rsidRDefault="007043AC" w:rsidP="00E23092">
            <w:pPr>
              <w:tabs>
                <w:tab w:val="left" w:pos="2507"/>
              </w:tabs>
              <w:rPr>
                <w:rFonts w:ascii="Trebuchet MS" w:hAnsi="Trebuchet MS"/>
                <w:sz w:val="20"/>
                <w:szCs w:val="20"/>
              </w:rPr>
            </w:pPr>
            <w:r w:rsidRPr="004F7DC8">
              <w:rPr>
                <w:rFonts w:ascii="Trebuchet MS" w:hAnsi="Trebuchet MS"/>
                <w:sz w:val="20"/>
                <w:szCs w:val="20"/>
              </w:rPr>
              <w:t xml:space="preserve"> </w:t>
            </w:r>
          </w:p>
          <w:p w:rsidR="00455CC2" w:rsidRDefault="00455CC2" w:rsidP="00E23092">
            <w:pPr>
              <w:tabs>
                <w:tab w:val="left" w:pos="2507"/>
              </w:tabs>
              <w:rPr>
                <w:rFonts w:ascii="Trebuchet MS" w:hAnsi="Trebuchet MS"/>
                <w:sz w:val="20"/>
                <w:szCs w:val="20"/>
              </w:rPr>
            </w:pPr>
          </w:p>
          <w:p w:rsidR="00455CC2" w:rsidRDefault="00455CC2" w:rsidP="00E23092">
            <w:pPr>
              <w:tabs>
                <w:tab w:val="left" w:pos="2507"/>
              </w:tabs>
              <w:rPr>
                <w:rFonts w:ascii="Trebuchet MS" w:hAnsi="Trebuchet MS"/>
                <w:sz w:val="20"/>
                <w:szCs w:val="20"/>
              </w:rPr>
            </w:pPr>
          </w:p>
          <w:p w:rsidR="00455CC2" w:rsidRPr="004F7DC8" w:rsidRDefault="00455CC2" w:rsidP="00E23092">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FD5867">
            <w:pPr>
              <w:jc w:val="center"/>
              <w:rPr>
                <w:rFonts w:ascii="Trebuchet MS" w:hAnsi="Trebuchet MS"/>
                <w:sz w:val="20"/>
                <w:szCs w:val="20"/>
              </w:rPr>
            </w:pPr>
          </w:p>
          <w:p w:rsidR="007043AC" w:rsidRPr="0036747E" w:rsidRDefault="007043AC" w:rsidP="00367009">
            <w:pPr>
              <w:rPr>
                <w:rFonts w:ascii="Trebuchet MS" w:hAnsi="Trebuchet MS"/>
                <w:sz w:val="20"/>
                <w:szCs w:val="20"/>
              </w:rPr>
            </w:pPr>
          </w:p>
        </w:tc>
      </w:tr>
      <w:tr w:rsidR="007043AC" w:rsidRPr="0036747E" w:rsidTr="00EB2F7C">
        <w:trPr>
          <w:trHeight w:val="23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vMerge/>
          </w:tcPr>
          <w:p w:rsidR="007043AC" w:rsidRPr="004F7DC8" w:rsidRDefault="007043AC" w:rsidP="00367009">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vMerge w:val="restar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EB2F7C">
        <w:trPr>
          <w:trHeight w:val="86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tcPr>
          <w:p w:rsidR="007043AC" w:rsidRDefault="007043AC" w:rsidP="00367009">
            <w:pPr>
              <w:rPr>
                <w:rFonts w:ascii="Trebuchet MS" w:hAnsi="Trebuchet MS"/>
                <w:sz w:val="20"/>
                <w:szCs w:val="20"/>
              </w:rPr>
            </w:pPr>
          </w:p>
          <w:p w:rsidR="007043AC" w:rsidRDefault="007043AC" w:rsidP="00367009">
            <w:pPr>
              <w:rPr>
                <w:rFonts w:ascii="Trebuchet MS" w:hAnsi="Trebuchet MS"/>
                <w:sz w:val="20"/>
                <w:szCs w:val="20"/>
              </w:rPr>
            </w:pPr>
            <w:r>
              <w:rPr>
                <w:rFonts w:ascii="Trebuchet MS" w:hAnsi="Trebuchet MS"/>
                <w:sz w:val="20"/>
                <w:szCs w:val="20"/>
              </w:rPr>
              <w:t>Eliminarea eventualelor restanțe în instrumentarea dosarelor de pensie internațională.</w:t>
            </w:r>
          </w:p>
          <w:p w:rsidR="00455CC2" w:rsidRDefault="00455CC2" w:rsidP="00367009">
            <w:pPr>
              <w:rPr>
                <w:rFonts w:ascii="Trebuchet MS" w:hAnsi="Trebuchet MS"/>
                <w:sz w:val="20"/>
                <w:szCs w:val="20"/>
              </w:rPr>
            </w:pPr>
          </w:p>
          <w:p w:rsidR="00455CC2" w:rsidRDefault="00455CC2" w:rsidP="00367009">
            <w:pPr>
              <w:rPr>
                <w:rFonts w:ascii="Trebuchet MS" w:hAnsi="Trebuchet MS"/>
                <w:sz w:val="20"/>
                <w:szCs w:val="20"/>
              </w:rPr>
            </w:pPr>
          </w:p>
          <w:p w:rsidR="00455CC2" w:rsidRPr="004F7DC8" w:rsidRDefault="00455CC2" w:rsidP="00367009">
            <w:pPr>
              <w:rPr>
                <w:rFonts w:ascii="Trebuchet MS" w:hAnsi="Trebuchet MS"/>
                <w:sz w:val="20"/>
                <w:szCs w:val="20"/>
              </w:rPr>
            </w:pPr>
          </w:p>
        </w:tc>
        <w:tc>
          <w:tcPr>
            <w:tcW w:w="425" w:type="pct"/>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vMerge/>
          </w:tcPr>
          <w:p w:rsidR="007043AC" w:rsidRPr="0036747E" w:rsidRDefault="007043AC" w:rsidP="00FD5867">
            <w:pPr>
              <w:jc w:val="center"/>
              <w:rPr>
                <w:rFonts w:ascii="Trebuchet MS" w:hAnsi="Trebuchet MS"/>
                <w:sz w:val="20"/>
                <w:szCs w:val="20"/>
              </w:rPr>
            </w:pPr>
          </w:p>
        </w:tc>
      </w:tr>
      <w:tr w:rsidR="007043AC" w:rsidRPr="0036747E" w:rsidTr="00EB2F7C">
        <w:trPr>
          <w:trHeight w:val="862"/>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5036ED">
            <w:pPr>
              <w:jc w:val="both"/>
              <w:rPr>
                <w:rFonts w:ascii="Trebuchet MS" w:hAnsi="Trebuchet MS"/>
                <w:sz w:val="20"/>
                <w:szCs w:val="20"/>
              </w:rPr>
            </w:pPr>
          </w:p>
        </w:tc>
        <w:tc>
          <w:tcPr>
            <w:tcW w:w="1840" w:type="pct"/>
          </w:tcPr>
          <w:p w:rsidR="007043AC" w:rsidRDefault="007043AC" w:rsidP="00367009">
            <w:pPr>
              <w:rPr>
                <w:rFonts w:ascii="Trebuchet MS" w:hAnsi="Trebuchet MS"/>
                <w:sz w:val="20"/>
                <w:szCs w:val="20"/>
              </w:rPr>
            </w:pPr>
            <w:r>
              <w:rPr>
                <w:rFonts w:ascii="Trebuchet MS" w:hAnsi="Trebuchet MS"/>
                <w:sz w:val="20"/>
                <w:szCs w:val="20"/>
              </w:rPr>
              <w:t>Monitorizarea lunară și trimestrială a dosarelor de pensii internaționale, în a căror soluționare s-au scurs mai mult de 3/6 luni, după caz.</w:t>
            </w:r>
          </w:p>
        </w:tc>
        <w:tc>
          <w:tcPr>
            <w:tcW w:w="425" w:type="pct"/>
          </w:tcPr>
          <w:p w:rsidR="007043AC" w:rsidRPr="004F7DC8" w:rsidRDefault="007043AC" w:rsidP="00343A6E">
            <w:pPr>
              <w:jc w:val="center"/>
              <w:rPr>
                <w:rFonts w:ascii="Trebuchet MS" w:hAnsi="Trebuchet MS"/>
                <w:sz w:val="20"/>
                <w:szCs w:val="20"/>
              </w:rPr>
            </w:pPr>
          </w:p>
        </w:tc>
        <w:tc>
          <w:tcPr>
            <w:tcW w:w="802" w:type="pct"/>
            <w:vMerge/>
          </w:tcPr>
          <w:p w:rsidR="007043AC" w:rsidRPr="004F7DC8" w:rsidRDefault="007043AC" w:rsidP="00E23092">
            <w:pPr>
              <w:tabs>
                <w:tab w:val="left" w:pos="2507"/>
              </w:tabs>
              <w:rPr>
                <w:rFonts w:ascii="Trebuchet MS" w:hAnsi="Trebuchet MS"/>
                <w:sz w:val="20"/>
                <w:szCs w:val="20"/>
              </w:rPr>
            </w:pPr>
          </w:p>
        </w:tc>
        <w:tc>
          <w:tcPr>
            <w:tcW w:w="612" w:type="pct"/>
          </w:tcPr>
          <w:p w:rsidR="007043AC" w:rsidRPr="0036747E" w:rsidRDefault="007043AC" w:rsidP="00FD5867">
            <w:pPr>
              <w:jc w:val="center"/>
              <w:rPr>
                <w:rFonts w:ascii="Trebuchet MS" w:hAnsi="Trebuchet MS"/>
                <w:sz w:val="20"/>
                <w:szCs w:val="20"/>
              </w:rPr>
            </w:pPr>
            <w:r w:rsidRPr="0036747E">
              <w:rPr>
                <w:rFonts w:ascii="Trebuchet MS" w:hAnsi="Trebuchet MS"/>
                <w:sz w:val="20"/>
                <w:szCs w:val="20"/>
              </w:rPr>
              <w:t>Permanent</w:t>
            </w:r>
          </w:p>
        </w:tc>
      </w:tr>
      <w:tr w:rsidR="007043AC" w:rsidRPr="0036747E" w:rsidTr="00804AB6">
        <w:trPr>
          <w:trHeight w:val="1016"/>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tcBorders>
              <w:bottom w:val="single" w:sz="4" w:space="0" w:color="auto"/>
            </w:tcBorders>
          </w:tcPr>
          <w:p w:rsidR="007043AC" w:rsidRPr="00DC66CF" w:rsidRDefault="007043AC" w:rsidP="00DC66CF">
            <w:pPr>
              <w:rPr>
                <w:rFonts w:ascii="Trebuchet MS" w:hAnsi="Trebuchet MS"/>
                <w:sz w:val="20"/>
                <w:szCs w:val="20"/>
              </w:rPr>
            </w:pPr>
            <w:r w:rsidRPr="004F7DC8">
              <w:rPr>
                <w:rFonts w:ascii="Trebuchet MS" w:hAnsi="Trebuchet MS"/>
                <w:sz w:val="20"/>
                <w:szCs w:val="20"/>
              </w:rPr>
              <w:t>Consolidarea relațiilor bilaterale între CTP-urile care funcționează ca pol de competență în gestionarea cererilor de pensie comunitară și instituțiile corespondente din străinătat</w:t>
            </w:r>
            <w:r>
              <w:rPr>
                <w:rFonts w:ascii="Trebuchet MS" w:hAnsi="Trebuchet MS"/>
                <w:sz w:val="20"/>
                <w:szCs w:val="20"/>
              </w:rPr>
              <w:t>e</w:t>
            </w:r>
          </w:p>
        </w:tc>
        <w:tc>
          <w:tcPr>
            <w:tcW w:w="425" w:type="pct"/>
            <w:tcBorders>
              <w:bottom w:val="single" w:sz="4" w:space="0" w:color="auto"/>
            </w:tcBorders>
          </w:tcPr>
          <w:p w:rsidR="007043AC" w:rsidRPr="00DC66CF" w:rsidRDefault="007043AC" w:rsidP="00DC66CF">
            <w:pPr>
              <w:rPr>
                <w:rFonts w:ascii="Trebuchet MS" w:hAnsi="Trebuchet MS"/>
                <w:sz w:val="20"/>
                <w:szCs w:val="20"/>
              </w:rPr>
            </w:pPr>
          </w:p>
        </w:tc>
        <w:tc>
          <w:tcPr>
            <w:tcW w:w="802" w:type="pct"/>
            <w:vMerge/>
            <w:tcBorders>
              <w:bottom w:val="single" w:sz="4" w:space="0" w:color="auto"/>
            </w:tcBorders>
          </w:tcPr>
          <w:p w:rsidR="007043AC" w:rsidRPr="004F7DC8" w:rsidRDefault="007043AC" w:rsidP="00E23092">
            <w:pPr>
              <w:tabs>
                <w:tab w:val="left" w:pos="2507"/>
              </w:tabs>
              <w:rPr>
                <w:rFonts w:ascii="Trebuchet MS" w:hAnsi="Trebuchet MS"/>
                <w:sz w:val="20"/>
                <w:szCs w:val="20"/>
              </w:rPr>
            </w:pPr>
          </w:p>
        </w:tc>
        <w:tc>
          <w:tcPr>
            <w:tcW w:w="612" w:type="pct"/>
            <w:tcBorders>
              <w:bottom w:val="single" w:sz="4" w:space="0" w:color="auto"/>
            </w:tcBorders>
          </w:tcPr>
          <w:p w:rsidR="007043AC" w:rsidRPr="0036747E" w:rsidRDefault="007043AC" w:rsidP="00E27706">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FD5867">
            <w:pPr>
              <w:jc w:val="center"/>
              <w:rPr>
                <w:rFonts w:ascii="Trebuchet MS" w:hAnsi="Trebuchet MS"/>
                <w:sz w:val="20"/>
                <w:szCs w:val="20"/>
              </w:rPr>
            </w:pPr>
          </w:p>
        </w:tc>
      </w:tr>
      <w:tr w:rsidR="007043AC" w:rsidRPr="0036747E" w:rsidTr="00804AB6">
        <w:trPr>
          <w:trHeight w:val="2595"/>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Borders>
              <w:bottom w:val="nil"/>
            </w:tcBorders>
          </w:tcPr>
          <w:p w:rsidR="007043AC" w:rsidRPr="004F7DC8" w:rsidRDefault="007043AC" w:rsidP="005036ED">
            <w:pPr>
              <w:jc w:val="both"/>
              <w:rPr>
                <w:rFonts w:ascii="Trebuchet MS" w:hAnsi="Trebuchet MS"/>
                <w:sz w:val="20"/>
                <w:szCs w:val="20"/>
              </w:rPr>
            </w:pPr>
          </w:p>
        </w:tc>
        <w:tc>
          <w:tcPr>
            <w:tcW w:w="1840" w:type="pct"/>
          </w:tcPr>
          <w:p w:rsidR="007043AC" w:rsidRDefault="007043AC" w:rsidP="00343A6E">
            <w:pPr>
              <w:rPr>
                <w:rFonts w:ascii="Trebuchet MS" w:hAnsi="Trebuchet MS"/>
                <w:sz w:val="20"/>
                <w:szCs w:val="20"/>
              </w:rPr>
            </w:pPr>
            <w:r>
              <w:rPr>
                <w:rFonts w:ascii="Trebuchet MS" w:hAnsi="Trebuchet MS"/>
                <w:sz w:val="20"/>
                <w:szCs w:val="20"/>
              </w:rPr>
              <w:t>Utilizarea Sistemului EESSI (Schimb electronic de Informații privind Securitatea Socială) în vederea realizării schimbului de informații mai rapid și mai sigur între statele membre UE/SEE și Elveția, conform regulamentelor europene privind coordonarea sistemelor de securitate socială.</w:t>
            </w:r>
          </w:p>
          <w:p w:rsidR="007043AC" w:rsidRDefault="007043AC" w:rsidP="00343A6E">
            <w:pPr>
              <w:rPr>
                <w:rFonts w:ascii="Trebuchet MS" w:hAnsi="Trebuchet MS"/>
                <w:sz w:val="20"/>
                <w:szCs w:val="20"/>
              </w:rPr>
            </w:pPr>
            <w:r>
              <w:rPr>
                <w:rFonts w:ascii="Trebuchet MS" w:hAnsi="Trebuchet MS"/>
                <w:sz w:val="20"/>
                <w:szCs w:val="20"/>
              </w:rPr>
              <w:t>Utilizarea proceselor de lucru-BUC-uri și a documentelor electronice structurate- SED-uri definite pentru domeniul pensii internaționale, utilizând aplicația informatică RINA.</w:t>
            </w:r>
          </w:p>
          <w:p w:rsidR="007043AC" w:rsidRPr="00804AB6" w:rsidRDefault="007043AC" w:rsidP="00804AB6">
            <w:pPr>
              <w:tabs>
                <w:tab w:val="left" w:pos="1215"/>
              </w:tabs>
              <w:rPr>
                <w:rFonts w:ascii="Trebuchet MS" w:hAnsi="Trebuchet MS"/>
                <w:sz w:val="20"/>
                <w:szCs w:val="20"/>
              </w:rPr>
            </w:pPr>
          </w:p>
        </w:tc>
        <w:tc>
          <w:tcPr>
            <w:tcW w:w="425" w:type="pct"/>
          </w:tcPr>
          <w:p w:rsidR="007043AC" w:rsidRPr="004F7DC8" w:rsidRDefault="007043AC" w:rsidP="00343A6E">
            <w:pPr>
              <w:jc w:val="center"/>
              <w:rPr>
                <w:rFonts w:ascii="Trebuchet MS" w:hAnsi="Trebuchet MS"/>
                <w:sz w:val="20"/>
                <w:szCs w:val="20"/>
              </w:rPr>
            </w:pPr>
          </w:p>
        </w:tc>
        <w:tc>
          <w:tcPr>
            <w:tcW w:w="802" w:type="pct"/>
          </w:tcPr>
          <w:p w:rsidR="007043AC" w:rsidRDefault="007043AC" w:rsidP="00C57A90">
            <w:pPr>
              <w:tabs>
                <w:tab w:val="left" w:pos="2507"/>
              </w:tabs>
              <w:rPr>
                <w:rFonts w:ascii="Trebuchet MS" w:hAnsi="Trebuchet MS"/>
                <w:sz w:val="20"/>
                <w:szCs w:val="20"/>
              </w:rPr>
            </w:pPr>
            <w:r w:rsidRPr="004F7DC8">
              <w:rPr>
                <w:rFonts w:ascii="Trebuchet MS" w:hAnsi="Trebuchet MS"/>
                <w:sz w:val="20"/>
                <w:szCs w:val="20"/>
              </w:rPr>
              <w:t>Director executiv,</w:t>
            </w:r>
          </w:p>
          <w:p w:rsidR="007043AC" w:rsidRPr="004F7DC8" w:rsidRDefault="007043AC" w:rsidP="00C57A90">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043AC" w:rsidRDefault="007043AC" w:rsidP="00C57A90">
            <w:pPr>
              <w:tabs>
                <w:tab w:val="left" w:pos="2507"/>
              </w:tabs>
              <w:rPr>
                <w:rFonts w:ascii="Trebuchet MS" w:hAnsi="Trebuchet MS"/>
                <w:sz w:val="20"/>
                <w:szCs w:val="20"/>
              </w:rPr>
            </w:pPr>
            <w:r w:rsidRPr="004F7DC8">
              <w:rPr>
                <w:rFonts w:ascii="Trebuchet MS" w:hAnsi="Trebuchet MS"/>
                <w:sz w:val="20"/>
                <w:szCs w:val="20"/>
              </w:rPr>
              <w:t xml:space="preserve">Compartiment </w:t>
            </w:r>
            <w:r>
              <w:rPr>
                <w:rFonts w:ascii="Trebuchet MS" w:hAnsi="Trebuchet MS"/>
                <w:sz w:val="20"/>
                <w:szCs w:val="20"/>
              </w:rPr>
              <w:t>pensii</w:t>
            </w:r>
            <w:r w:rsidR="00D7088B">
              <w:rPr>
                <w:rFonts w:ascii="Trebuchet MS" w:hAnsi="Trebuchet MS"/>
                <w:sz w:val="20"/>
                <w:szCs w:val="20"/>
              </w:rPr>
              <w:t xml:space="preserve"> internaţionale</w:t>
            </w:r>
            <w:r w:rsidRPr="004F7DC8">
              <w:rPr>
                <w:rFonts w:ascii="Trebuchet MS" w:hAnsi="Trebuchet MS"/>
                <w:sz w:val="20"/>
                <w:szCs w:val="20"/>
              </w:rPr>
              <w:t xml:space="preserve"> </w:t>
            </w: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Default="007043AC" w:rsidP="00E23092">
            <w:pPr>
              <w:tabs>
                <w:tab w:val="left" w:pos="2507"/>
              </w:tabs>
              <w:rPr>
                <w:rFonts w:ascii="Trebuchet MS" w:hAnsi="Trebuchet MS"/>
                <w:sz w:val="20"/>
                <w:szCs w:val="20"/>
              </w:rPr>
            </w:pPr>
          </w:p>
          <w:p w:rsidR="007043AC" w:rsidRPr="004F7DC8" w:rsidRDefault="007043AC" w:rsidP="00E23092">
            <w:pPr>
              <w:tabs>
                <w:tab w:val="left" w:pos="2507"/>
              </w:tabs>
              <w:rPr>
                <w:rFonts w:ascii="Trebuchet MS" w:hAnsi="Trebuchet MS"/>
                <w:sz w:val="20"/>
                <w:szCs w:val="20"/>
              </w:rPr>
            </w:pPr>
          </w:p>
        </w:tc>
        <w:tc>
          <w:tcPr>
            <w:tcW w:w="612" w:type="pct"/>
          </w:tcPr>
          <w:p w:rsidR="007043AC" w:rsidRPr="0036747E" w:rsidRDefault="007043AC" w:rsidP="00FB2A5E">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FD5867">
            <w:pPr>
              <w:jc w:val="center"/>
              <w:rPr>
                <w:rFonts w:ascii="Trebuchet MS" w:hAnsi="Trebuchet MS"/>
                <w:sz w:val="20"/>
                <w:szCs w:val="20"/>
              </w:rPr>
            </w:pPr>
          </w:p>
        </w:tc>
      </w:tr>
      <w:tr w:rsidR="007043AC" w:rsidRPr="0036747E" w:rsidTr="00EB2F7C">
        <w:trPr>
          <w:trHeight w:val="833"/>
        </w:trPr>
        <w:tc>
          <w:tcPr>
            <w:tcW w:w="189" w:type="pct"/>
            <w:vMerge/>
          </w:tcPr>
          <w:p w:rsidR="007043AC" w:rsidRPr="004F7DC8" w:rsidRDefault="007043AC" w:rsidP="00343A6E">
            <w:pPr>
              <w:jc w:val="center"/>
              <w:rPr>
                <w:rFonts w:ascii="Trebuchet MS" w:hAnsi="Trebuchet MS"/>
                <w:b/>
                <w:sz w:val="20"/>
                <w:szCs w:val="20"/>
              </w:rPr>
            </w:pPr>
          </w:p>
        </w:tc>
        <w:tc>
          <w:tcPr>
            <w:tcW w:w="1132" w:type="pct"/>
            <w:tcBorders>
              <w:top w:val="nil"/>
              <w:left w:val="single" w:sz="4" w:space="0" w:color="auto"/>
              <w:bottom w:val="single" w:sz="4" w:space="0" w:color="auto"/>
              <w:right w:val="single" w:sz="4" w:space="0" w:color="auto"/>
            </w:tcBorders>
          </w:tcPr>
          <w:p w:rsidR="007043AC" w:rsidRPr="004F7DC8" w:rsidRDefault="007043AC" w:rsidP="00343A6E">
            <w:pPr>
              <w:jc w:val="both"/>
              <w:rPr>
                <w:rFonts w:ascii="Trebuchet MS" w:hAnsi="Trebuchet MS"/>
                <w:sz w:val="20"/>
                <w:szCs w:val="20"/>
              </w:rPr>
            </w:pPr>
          </w:p>
        </w:tc>
        <w:tc>
          <w:tcPr>
            <w:tcW w:w="1840" w:type="pct"/>
            <w:tcBorders>
              <w:left w:val="single" w:sz="4" w:space="0" w:color="auto"/>
            </w:tcBorders>
          </w:tcPr>
          <w:p w:rsidR="007043AC" w:rsidRPr="005D68A2" w:rsidRDefault="007043AC" w:rsidP="00343A6E">
            <w:pPr>
              <w:rPr>
                <w:rFonts w:ascii="Trebuchet MS" w:hAnsi="Trebuchet MS"/>
                <w:sz w:val="20"/>
                <w:szCs w:val="20"/>
              </w:rPr>
            </w:pPr>
            <w:r w:rsidRPr="005D68A2">
              <w:rPr>
                <w:rFonts w:ascii="Trebuchet MS" w:hAnsi="Trebuchet MS"/>
                <w:color w:val="000000" w:themeColor="text1"/>
                <w:sz w:val="20"/>
                <w:szCs w:val="20"/>
              </w:rPr>
              <w:t>Acordarea în termenul legal a drepturilor de asigurări sociale lucrătorilor migranţi din domeniul asigurării la accidente de muncă şi boli profesionale, conform regulamentelor europene de coordonare a sistemelor de securitate socială și a acordurilor bilaterale de securitate socială la care România este parte.</w:t>
            </w:r>
          </w:p>
        </w:tc>
        <w:tc>
          <w:tcPr>
            <w:tcW w:w="425" w:type="pct"/>
          </w:tcPr>
          <w:p w:rsidR="007043AC" w:rsidRPr="004F7DC8" w:rsidRDefault="007043AC" w:rsidP="00343A6E">
            <w:pPr>
              <w:jc w:val="center"/>
              <w:rPr>
                <w:rFonts w:ascii="Trebuchet MS" w:hAnsi="Trebuchet MS"/>
                <w:sz w:val="20"/>
                <w:szCs w:val="20"/>
              </w:rPr>
            </w:pPr>
          </w:p>
        </w:tc>
        <w:tc>
          <w:tcPr>
            <w:tcW w:w="802" w:type="pct"/>
          </w:tcPr>
          <w:p w:rsidR="007043AC" w:rsidRPr="004F7DC8" w:rsidRDefault="007043AC" w:rsidP="005D68A2">
            <w:pPr>
              <w:tabs>
                <w:tab w:val="left" w:pos="2507"/>
              </w:tabs>
              <w:rPr>
                <w:rFonts w:ascii="Trebuchet MS" w:hAnsi="Trebuchet MS"/>
                <w:sz w:val="20"/>
                <w:szCs w:val="20"/>
              </w:rPr>
            </w:pPr>
            <w:r>
              <w:rPr>
                <w:rFonts w:ascii="Trebuchet MS" w:hAnsi="Trebuchet MS"/>
                <w:sz w:val="20"/>
                <w:szCs w:val="20"/>
              </w:rPr>
              <w:t>Compartiment AMBP</w:t>
            </w:r>
          </w:p>
        </w:tc>
        <w:tc>
          <w:tcPr>
            <w:tcW w:w="612" w:type="pct"/>
          </w:tcPr>
          <w:p w:rsidR="007043AC" w:rsidRPr="0036747E" w:rsidRDefault="007043AC" w:rsidP="005D68A2">
            <w:pPr>
              <w:jc w:val="center"/>
              <w:rPr>
                <w:rFonts w:ascii="Trebuchet MS" w:hAnsi="Trebuchet MS"/>
                <w:sz w:val="20"/>
                <w:szCs w:val="20"/>
              </w:rPr>
            </w:pPr>
            <w:r w:rsidRPr="0036747E">
              <w:rPr>
                <w:rFonts w:ascii="Trebuchet MS" w:hAnsi="Trebuchet MS"/>
                <w:sz w:val="20"/>
                <w:szCs w:val="20"/>
              </w:rPr>
              <w:t>Permanent</w:t>
            </w:r>
          </w:p>
          <w:p w:rsidR="007043AC" w:rsidRPr="0036747E" w:rsidRDefault="007043AC" w:rsidP="00E27706">
            <w:pPr>
              <w:jc w:val="center"/>
              <w:rPr>
                <w:rFonts w:ascii="Trebuchet MS" w:hAnsi="Trebuchet MS"/>
                <w:sz w:val="20"/>
                <w:szCs w:val="20"/>
              </w:rPr>
            </w:pPr>
          </w:p>
        </w:tc>
      </w:tr>
      <w:tr w:rsidR="007043AC" w:rsidRPr="0036747E" w:rsidTr="00A55377">
        <w:trPr>
          <w:trHeight w:val="990"/>
        </w:trPr>
        <w:tc>
          <w:tcPr>
            <w:tcW w:w="189" w:type="pct"/>
            <w:vMerge/>
          </w:tcPr>
          <w:p w:rsidR="007043AC" w:rsidRPr="004F7DC8" w:rsidRDefault="007043AC" w:rsidP="00343A6E">
            <w:pPr>
              <w:jc w:val="center"/>
              <w:rPr>
                <w:rFonts w:ascii="Trebuchet MS" w:hAnsi="Trebuchet MS"/>
                <w:b/>
                <w:sz w:val="20"/>
                <w:szCs w:val="20"/>
              </w:rPr>
            </w:pPr>
          </w:p>
        </w:tc>
        <w:tc>
          <w:tcPr>
            <w:tcW w:w="1132" w:type="pct"/>
            <w:vMerge w:val="restart"/>
            <w:tcBorders>
              <w:top w:val="single" w:sz="4" w:space="0" w:color="auto"/>
            </w:tcBorders>
          </w:tcPr>
          <w:p w:rsidR="007043AC" w:rsidRPr="004F7DC8" w:rsidRDefault="007043AC" w:rsidP="005D68A2">
            <w:pPr>
              <w:jc w:val="both"/>
              <w:rPr>
                <w:rFonts w:ascii="Trebuchet MS" w:hAnsi="Trebuchet MS"/>
                <w:sz w:val="20"/>
                <w:szCs w:val="20"/>
              </w:rPr>
            </w:pPr>
            <w:r w:rsidRPr="004F7DC8">
              <w:rPr>
                <w:rFonts w:ascii="Trebuchet MS" w:hAnsi="Trebuchet MS"/>
                <w:sz w:val="20"/>
                <w:szCs w:val="20"/>
              </w:rPr>
              <w:t>3.</w:t>
            </w:r>
            <w:r>
              <w:rPr>
                <w:rFonts w:ascii="Trebuchet MS" w:hAnsi="Trebuchet MS"/>
                <w:sz w:val="20"/>
                <w:szCs w:val="20"/>
              </w:rPr>
              <w:t>3</w:t>
            </w:r>
            <w:r w:rsidRPr="004F7DC8">
              <w:rPr>
                <w:rFonts w:ascii="Trebuchet MS" w:hAnsi="Trebuchet MS"/>
                <w:sz w:val="20"/>
                <w:szCs w:val="20"/>
              </w:rPr>
              <w:t xml:space="preserve"> Implementarea R.E</w:t>
            </w:r>
            <w:r>
              <w:rPr>
                <w:rFonts w:ascii="Trebuchet MS" w:hAnsi="Trebuchet MS"/>
                <w:sz w:val="20"/>
                <w:szCs w:val="20"/>
              </w:rPr>
              <w:t>.</w:t>
            </w:r>
            <w:r w:rsidRPr="004F7DC8">
              <w:rPr>
                <w:rFonts w:ascii="Trebuchet MS" w:hAnsi="Trebuchet MS"/>
                <w:sz w:val="20"/>
                <w:szCs w:val="20"/>
              </w:rPr>
              <w:t>U. nr. 679/2016 privind protecția persoanelor fizice în ceea ce privește prelucrarea datelor cu caracter personal și privind libera circulație a acestor date și de abrogare a Directivei nr.95/46/CE (Regulament general de protecția datelor)</w:t>
            </w:r>
          </w:p>
        </w:tc>
        <w:tc>
          <w:tcPr>
            <w:tcW w:w="1840" w:type="pct"/>
            <w:tcBorders>
              <w:bottom w:val="single" w:sz="4" w:space="0" w:color="auto"/>
            </w:tcBorders>
          </w:tcPr>
          <w:p w:rsidR="007043AC" w:rsidRPr="004F7DC8" w:rsidRDefault="007043AC" w:rsidP="005D68A2">
            <w:pPr>
              <w:rPr>
                <w:rFonts w:ascii="Trebuchet MS" w:hAnsi="Trebuchet MS"/>
                <w:sz w:val="20"/>
                <w:szCs w:val="20"/>
              </w:rPr>
            </w:pPr>
            <w:r>
              <w:rPr>
                <w:rFonts w:ascii="Trebuchet MS" w:hAnsi="Trebuchet MS"/>
                <w:sz w:val="20"/>
                <w:szCs w:val="20"/>
              </w:rPr>
              <w:t>Instruirea anuală a responsabilului cu protecția datelor</w:t>
            </w:r>
          </w:p>
        </w:tc>
        <w:tc>
          <w:tcPr>
            <w:tcW w:w="425" w:type="pct"/>
            <w:tcBorders>
              <w:bottom w:val="single" w:sz="4" w:space="0" w:color="auto"/>
            </w:tcBorders>
          </w:tcPr>
          <w:p w:rsidR="007043AC" w:rsidRPr="004F7DC8" w:rsidRDefault="007043AC" w:rsidP="00343A6E">
            <w:pPr>
              <w:jc w:val="center"/>
              <w:rPr>
                <w:rFonts w:ascii="Trebuchet MS" w:hAnsi="Trebuchet MS"/>
                <w:sz w:val="20"/>
                <w:szCs w:val="20"/>
              </w:rPr>
            </w:pPr>
          </w:p>
        </w:tc>
        <w:tc>
          <w:tcPr>
            <w:tcW w:w="802" w:type="pct"/>
            <w:tcBorders>
              <w:bottom w:val="single" w:sz="4" w:space="0" w:color="auto"/>
            </w:tcBorders>
          </w:tcPr>
          <w:p w:rsidR="007043AC" w:rsidRPr="004F7DC8" w:rsidRDefault="007043AC" w:rsidP="00FD5867">
            <w:pPr>
              <w:tabs>
                <w:tab w:val="left" w:pos="2507"/>
              </w:tabs>
              <w:rPr>
                <w:rFonts w:ascii="Trebuchet MS" w:hAnsi="Trebuchet MS"/>
                <w:sz w:val="20"/>
                <w:szCs w:val="20"/>
              </w:rPr>
            </w:pPr>
            <w:r>
              <w:rPr>
                <w:rFonts w:ascii="Trebuchet MS" w:hAnsi="Trebuchet MS"/>
                <w:sz w:val="20"/>
                <w:szCs w:val="20"/>
              </w:rPr>
              <w:t>Director executiv</w:t>
            </w:r>
          </w:p>
        </w:tc>
        <w:tc>
          <w:tcPr>
            <w:tcW w:w="612" w:type="pct"/>
            <w:tcBorders>
              <w:bottom w:val="single" w:sz="4" w:space="0" w:color="auto"/>
            </w:tcBorders>
          </w:tcPr>
          <w:p w:rsidR="007043AC" w:rsidRPr="0036747E" w:rsidRDefault="007043AC" w:rsidP="00E27706">
            <w:pPr>
              <w:jc w:val="center"/>
              <w:rPr>
                <w:rFonts w:ascii="Trebuchet MS" w:hAnsi="Trebuchet MS"/>
                <w:sz w:val="20"/>
                <w:szCs w:val="20"/>
              </w:rPr>
            </w:pPr>
            <w:r>
              <w:rPr>
                <w:rFonts w:ascii="Trebuchet MS" w:hAnsi="Trebuchet MS"/>
                <w:sz w:val="20"/>
                <w:szCs w:val="20"/>
              </w:rPr>
              <w:t>Permanent</w:t>
            </w:r>
          </w:p>
        </w:tc>
      </w:tr>
      <w:tr w:rsidR="007043AC" w:rsidRPr="0036747E" w:rsidTr="00EB2F7C">
        <w:trPr>
          <w:trHeight w:val="586"/>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Borders>
              <w:top w:val="single" w:sz="4" w:space="0" w:color="auto"/>
            </w:tcBorders>
          </w:tcPr>
          <w:p w:rsidR="007043AC" w:rsidRPr="004F7DC8" w:rsidRDefault="007043AC" w:rsidP="005D68A2">
            <w:pPr>
              <w:jc w:val="both"/>
              <w:rPr>
                <w:rFonts w:ascii="Trebuchet MS" w:hAnsi="Trebuchet MS"/>
                <w:sz w:val="20"/>
                <w:szCs w:val="20"/>
              </w:rPr>
            </w:pPr>
          </w:p>
        </w:tc>
        <w:tc>
          <w:tcPr>
            <w:tcW w:w="1840" w:type="pct"/>
            <w:vMerge w:val="restart"/>
          </w:tcPr>
          <w:p w:rsidR="007043AC" w:rsidRDefault="007043AC" w:rsidP="00A55377">
            <w:pPr>
              <w:rPr>
                <w:rFonts w:ascii="Trebuchet MS" w:hAnsi="Trebuchet MS"/>
                <w:sz w:val="20"/>
                <w:szCs w:val="20"/>
              </w:rPr>
            </w:pPr>
            <w:r>
              <w:rPr>
                <w:rFonts w:ascii="Trebuchet MS" w:hAnsi="Trebuchet MS"/>
                <w:sz w:val="20"/>
                <w:szCs w:val="20"/>
              </w:rPr>
              <w:t xml:space="preserve">Implementarea prevederilor legale în vigoare privind protecția datelor cu caracter personal </w:t>
            </w:r>
          </w:p>
        </w:tc>
        <w:tc>
          <w:tcPr>
            <w:tcW w:w="425" w:type="pct"/>
            <w:vMerge w:val="restart"/>
          </w:tcPr>
          <w:p w:rsidR="007043AC" w:rsidRPr="004F7DC8" w:rsidRDefault="007043AC" w:rsidP="00343A6E">
            <w:pPr>
              <w:jc w:val="center"/>
              <w:rPr>
                <w:rFonts w:ascii="Trebuchet MS" w:hAnsi="Trebuchet MS"/>
                <w:sz w:val="20"/>
                <w:szCs w:val="20"/>
              </w:rPr>
            </w:pPr>
          </w:p>
        </w:tc>
        <w:tc>
          <w:tcPr>
            <w:tcW w:w="802" w:type="pct"/>
            <w:tcBorders>
              <w:bottom w:val="nil"/>
            </w:tcBorders>
          </w:tcPr>
          <w:p w:rsidR="007043AC" w:rsidRDefault="007043AC" w:rsidP="00FD5867">
            <w:pPr>
              <w:tabs>
                <w:tab w:val="left" w:pos="2507"/>
              </w:tabs>
              <w:rPr>
                <w:rFonts w:ascii="Trebuchet MS" w:hAnsi="Trebuchet MS"/>
                <w:sz w:val="20"/>
                <w:szCs w:val="20"/>
              </w:rPr>
            </w:pPr>
            <w:r>
              <w:rPr>
                <w:rFonts w:ascii="Trebuchet MS" w:hAnsi="Trebuchet MS"/>
                <w:sz w:val="20"/>
                <w:szCs w:val="20"/>
              </w:rPr>
              <w:t xml:space="preserve">Director executiv </w:t>
            </w:r>
          </w:p>
          <w:p w:rsidR="007043AC" w:rsidRDefault="007043AC" w:rsidP="00FD5867">
            <w:pPr>
              <w:tabs>
                <w:tab w:val="left" w:pos="2507"/>
              </w:tabs>
              <w:rPr>
                <w:rFonts w:ascii="Trebuchet MS" w:hAnsi="Trebuchet MS"/>
                <w:sz w:val="20"/>
                <w:szCs w:val="20"/>
              </w:rPr>
            </w:pPr>
            <w:r>
              <w:rPr>
                <w:rFonts w:ascii="Trebuchet MS" w:hAnsi="Trebuchet MS"/>
                <w:sz w:val="20"/>
                <w:szCs w:val="20"/>
              </w:rPr>
              <w:t>DPO</w:t>
            </w:r>
          </w:p>
        </w:tc>
        <w:tc>
          <w:tcPr>
            <w:tcW w:w="612" w:type="pct"/>
            <w:tcBorders>
              <w:bottom w:val="nil"/>
            </w:tcBorders>
          </w:tcPr>
          <w:p w:rsidR="007043AC" w:rsidRDefault="007043AC" w:rsidP="00E27706">
            <w:pPr>
              <w:jc w:val="center"/>
              <w:rPr>
                <w:rFonts w:ascii="Trebuchet MS" w:hAnsi="Trebuchet MS"/>
                <w:sz w:val="20"/>
                <w:szCs w:val="20"/>
              </w:rPr>
            </w:pPr>
            <w:r>
              <w:rPr>
                <w:rFonts w:ascii="Trebuchet MS" w:hAnsi="Trebuchet MS"/>
                <w:sz w:val="20"/>
                <w:szCs w:val="20"/>
              </w:rPr>
              <w:t>Permanent</w:t>
            </w:r>
          </w:p>
        </w:tc>
      </w:tr>
      <w:tr w:rsidR="007043AC" w:rsidRPr="0036747E" w:rsidTr="00EB2F7C">
        <w:trPr>
          <w:trHeight w:val="833"/>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vMerge/>
          </w:tcPr>
          <w:p w:rsidR="007043AC" w:rsidRPr="004F7DC8" w:rsidRDefault="007043AC" w:rsidP="00343A6E">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tcBorders>
              <w:top w:val="nil"/>
              <w:left w:val="single" w:sz="4" w:space="0" w:color="auto"/>
              <w:bottom w:val="nil"/>
              <w:right w:val="single" w:sz="4" w:space="0" w:color="auto"/>
            </w:tcBorders>
          </w:tcPr>
          <w:p w:rsidR="007043AC" w:rsidRPr="004F7DC8" w:rsidRDefault="007043AC" w:rsidP="00FD5867">
            <w:pPr>
              <w:tabs>
                <w:tab w:val="left" w:pos="2507"/>
              </w:tabs>
              <w:rPr>
                <w:rFonts w:ascii="Trebuchet MS" w:hAnsi="Trebuchet MS"/>
                <w:sz w:val="20"/>
                <w:szCs w:val="20"/>
              </w:rPr>
            </w:pPr>
          </w:p>
        </w:tc>
        <w:tc>
          <w:tcPr>
            <w:tcW w:w="612" w:type="pct"/>
            <w:tcBorders>
              <w:top w:val="nil"/>
              <w:left w:val="single" w:sz="4" w:space="0" w:color="auto"/>
              <w:bottom w:val="nil"/>
              <w:right w:val="single" w:sz="4" w:space="0" w:color="auto"/>
            </w:tcBorders>
          </w:tcPr>
          <w:p w:rsidR="007043AC" w:rsidRPr="0036747E" w:rsidRDefault="007043AC" w:rsidP="00E27706">
            <w:pPr>
              <w:jc w:val="center"/>
              <w:rPr>
                <w:rFonts w:ascii="Trebuchet MS" w:hAnsi="Trebuchet MS"/>
                <w:sz w:val="20"/>
                <w:szCs w:val="20"/>
              </w:rPr>
            </w:pPr>
          </w:p>
        </w:tc>
      </w:tr>
      <w:tr w:rsidR="007043AC" w:rsidRPr="0036747E" w:rsidTr="00EB2F7C">
        <w:trPr>
          <w:trHeight w:val="70"/>
        </w:trPr>
        <w:tc>
          <w:tcPr>
            <w:tcW w:w="189" w:type="pct"/>
            <w:vMerge/>
          </w:tcPr>
          <w:p w:rsidR="007043AC" w:rsidRPr="004F7DC8" w:rsidRDefault="007043AC" w:rsidP="00343A6E">
            <w:pPr>
              <w:jc w:val="center"/>
              <w:rPr>
                <w:rFonts w:ascii="Trebuchet MS" w:hAnsi="Trebuchet MS"/>
                <w:b/>
                <w:sz w:val="20"/>
                <w:szCs w:val="20"/>
              </w:rPr>
            </w:pPr>
          </w:p>
        </w:tc>
        <w:tc>
          <w:tcPr>
            <w:tcW w:w="1132" w:type="pct"/>
            <w:vMerge/>
          </w:tcPr>
          <w:p w:rsidR="007043AC" w:rsidRPr="004F7DC8" w:rsidRDefault="007043AC" w:rsidP="00343A6E">
            <w:pPr>
              <w:jc w:val="both"/>
              <w:rPr>
                <w:rFonts w:ascii="Trebuchet MS" w:hAnsi="Trebuchet MS"/>
                <w:sz w:val="20"/>
                <w:szCs w:val="20"/>
              </w:rPr>
            </w:pPr>
          </w:p>
        </w:tc>
        <w:tc>
          <w:tcPr>
            <w:tcW w:w="1840" w:type="pct"/>
            <w:vMerge/>
          </w:tcPr>
          <w:p w:rsidR="007043AC" w:rsidRPr="004F7DC8" w:rsidRDefault="007043AC" w:rsidP="00343A6E">
            <w:pPr>
              <w:rPr>
                <w:rFonts w:ascii="Trebuchet MS" w:hAnsi="Trebuchet MS"/>
                <w:sz w:val="20"/>
                <w:szCs w:val="20"/>
              </w:rPr>
            </w:pPr>
          </w:p>
        </w:tc>
        <w:tc>
          <w:tcPr>
            <w:tcW w:w="425" w:type="pct"/>
            <w:vMerge/>
          </w:tcPr>
          <w:p w:rsidR="007043AC" w:rsidRPr="004F7DC8" w:rsidRDefault="007043AC" w:rsidP="00343A6E">
            <w:pPr>
              <w:jc w:val="center"/>
              <w:rPr>
                <w:rFonts w:ascii="Trebuchet MS" w:hAnsi="Trebuchet MS"/>
                <w:sz w:val="20"/>
                <w:szCs w:val="20"/>
              </w:rPr>
            </w:pPr>
          </w:p>
        </w:tc>
        <w:tc>
          <w:tcPr>
            <w:tcW w:w="802" w:type="pct"/>
            <w:tcBorders>
              <w:top w:val="nil"/>
              <w:left w:val="single" w:sz="4" w:space="0" w:color="auto"/>
              <w:bottom w:val="single" w:sz="4" w:space="0" w:color="auto"/>
              <w:right w:val="single" w:sz="4" w:space="0" w:color="auto"/>
            </w:tcBorders>
          </w:tcPr>
          <w:p w:rsidR="007043AC" w:rsidRPr="004F7DC8" w:rsidRDefault="007043AC" w:rsidP="00FD5867">
            <w:pPr>
              <w:tabs>
                <w:tab w:val="left" w:pos="2507"/>
              </w:tabs>
              <w:rPr>
                <w:rFonts w:ascii="Trebuchet MS" w:hAnsi="Trebuchet MS"/>
                <w:sz w:val="20"/>
                <w:szCs w:val="20"/>
              </w:rPr>
            </w:pPr>
          </w:p>
        </w:tc>
        <w:tc>
          <w:tcPr>
            <w:tcW w:w="612" w:type="pct"/>
            <w:tcBorders>
              <w:top w:val="nil"/>
              <w:left w:val="single" w:sz="4" w:space="0" w:color="auto"/>
              <w:bottom w:val="single" w:sz="4" w:space="0" w:color="auto"/>
              <w:right w:val="single" w:sz="4" w:space="0" w:color="auto"/>
            </w:tcBorders>
          </w:tcPr>
          <w:p w:rsidR="007043AC" w:rsidRPr="0036747E" w:rsidRDefault="007043AC" w:rsidP="00E27706">
            <w:pPr>
              <w:jc w:val="center"/>
              <w:rPr>
                <w:rFonts w:ascii="Trebuchet MS" w:hAnsi="Trebuchet MS"/>
                <w:sz w:val="20"/>
                <w:szCs w:val="20"/>
              </w:rPr>
            </w:pPr>
          </w:p>
        </w:tc>
      </w:tr>
      <w:tr w:rsidR="00804AB6" w:rsidRPr="0036747E" w:rsidTr="00EB2F7C">
        <w:trPr>
          <w:trHeight w:val="70"/>
        </w:trPr>
        <w:tc>
          <w:tcPr>
            <w:tcW w:w="189" w:type="pct"/>
          </w:tcPr>
          <w:p w:rsidR="00804AB6" w:rsidRPr="004F7DC8" w:rsidRDefault="00804AB6" w:rsidP="00343A6E">
            <w:pPr>
              <w:jc w:val="center"/>
              <w:rPr>
                <w:rFonts w:ascii="Trebuchet MS" w:hAnsi="Trebuchet MS"/>
                <w:b/>
                <w:sz w:val="20"/>
                <w:szCs w:val="20"/>
              </w:rPr>
            </w:pPr>
          </w:p>
        </w:tc>
        <w:tc>
          <w:tcPr>
            <w:tcW w:w="1132" w:type="pct"/>
          </w:tcPr>
          <w:p w:rsidR="00804AB6" w:rsidRPr="00455CC2" w:rsidRDefault="00804AB6" w:rsidP="00343A6E">
            <w:pPr>
              <w:jc w:val="both"/>
              <w:rPr>
                <w:rFonts w:ascii="Trebuchet MS" w:hAnsi="Trebuchet MS"/>
                <w:sz w:val="20"/>
                <w:szCs w:val="20"/>
              </w:rPr>
            </w:pPr>
            <w:r w:rsidRPr="00455CC2">
              <w:rPr>
                <w:rFonts w:ascii="Trebuchet MS" w:hAnsi="Trebuchet MS"/>
                <w:sz w:val="20"/>
                <w:szCs w:val="20"/>
              </w:rPr>
              <w:t>3.4. Aplicarea legislației europene în domeniul de competență</w:t>
            </w:r>
          </w:p>
        </w:tc>
        <w:tc>
          <w:tcPr>
            <w:tcW w:w="1840" w:type="pct"/>
          </w:tcPr>
          <w:p w:rsidR="00804AB6" w:rsidRDefault="00804AB6" w:rsidP="00343A6E">
            <w:pPr>
              <w:rPr>
                <w:rFonts w:ascii="Trebuchet MS" w:hAnsi="Trebuchet MS"/>
                <w:sz w:val="20"/>
                <w:szCs w:val="20"/>
              </w:rPr>
            </w:pPr>
            <w:r w:rsidRPr="00455CC2">
              <w:rPr>
                <w:rFonts w:ascii="Trebuchet MS" w:hAnsi="Trebuchet MS"/>
                <w:sz w:val="20"/>
                <w:szCs w:val="20"/>
              </w:rPr>
              <w:t>Aplicarea procedurii de calcul și transfer al drepturilor de pensie ale funcționarilor Uniunii Europene, conform Ordonanței de Urgență a Guvernului nr. 86/2021 privind transferul drepturilor de pensie ale funcționarilor și agenților Uniunii Europene</w:t>
            </w:r>
          </w:p>
          <w:p w:rsidR="00455CC2" w:rsidRPr="00455CC2" w:rsidRDefault="00455CC2" w:rsidP="00343A6E">
            <w:pPr>
              <w:rPr>
                <w:rFonts w:ascii="Trebuchet MS" w:hAnsi="Trebuchet MS"/>
                <w:sz w:val="20"/>
                <w:szCs w:val="20"/>
              </w:rPr>
            </w:pPr>
          </w:p>
        </w:tc>
        <w:tc>
          <w:tcPr>
            <w:tcW w:w="425" w:type="pct"/>
          </w:tcPr>
          <w:p w:rsidR="00804AB6" w:rsidRPr="00455CC2" w:rsidRDefault="00804AB6" w:rsidP="00343A6E">
            <w:pPr>
              <w:jc w:val="center"/>
              <w:rPr>
                <w:rFonts w:ascii="Trebuchet MS" w:hAnsi="Trebuchet MS"/>
                <w:sz w:val="20"/>
                <w:szCs w:val="20"/>
              </w:rPr>
            </w:pPr>
          </w:p>
        </w:tc>
        <w:tc>
          <w:tcPr>
            <w:tcW w:w="802" w:type="pct"/>
            <w:tcBorders>
              <w:top w:val="nil"/>
              <w:left w:val="single" w:sz="4" w:space="0" w:color="auto"/>
              <w:bottom w:val="single" w:sz="4" w:space="0" w:color="auto"/>
              <w:right w:val="single" w:sz="4" w:space="0" w:color="auto"/>
            </w:tcBorders>
          </w:tcPr>
          <w:p w:rsidR="00804AB6" w:rsidRPr="00455CC2" w:rsidRDefault="00804AB6" w:rsidP="00804AB6">
            <w:pPr>
              <w:tabs>
                <w:tab w:val="left" w:pos="2507"/>
              </w:tabs>
              <w:rPr>
                <w:rFonts w:ascii="Trebuchet MS" w:hAnsi="Trebuchet MS"/>
                <w:sz w:val="20"/>
                <w:szCs w:val="20"/>
              </w:rPr>
            </w:pPr>
            <w:r w:rsidRPr="00455CC2">
              <w:rPr>
                <w:rFonts w:ascii="Trebuchet MS" w:hAnsi="Trebuchet MS"/>
                <w:sz w:val="20"/>
                <w:szCs w:val="20"/>
              </w:rPr>
              <w:t>Director executiv</w:t>
            </w:r>
          </w:p>
          <w:p w:rsidR="00804AB6" w:rsidRPr="00455CC2" w:rsidRDefault="00804AB6" w:rsidP="00804AB6">
            <w:pPr>
              <w:tabs>
                <w:tab w:val="left" w:pos="2507"/>
              </w:tabs>
              <w:rPr>
                <w:rFonts w:ascii="Trebuchet MS" w:hAnsi="Trebuchet MS"/>
                <w:sz w:val="20"/>
                <w:szCs w:val="20"/>
              </w:rPr>
            </w:pPr>
            <w:r w:rsidRPr="00455CC2">
              <w:rPr>
                <w:rFonts w:ascii="Trebuchet MS" w:hAnsi="Trebuchet MS"/>
                <w:sz w:val="20"/>
                <w:szCs w:val="20"/>
              </w:rPr>
              <w:t>Director executiv adjunct Stabiliri și Plăți Prestații</w:t>
            </w:r>
          </w:p>
          <w:p w:rsidR="00804AB6" w:rsidRPr="00455CC2" w:rsidRDefault="00804AB6" w:rsidP="00FD5867">
            <w:pPr>
              <w:tabs>
                <w:tab w:val="left" w:pos="2507"/>
              </w:tabs>
              <w:rPr>
                <w:rFonts w:ascii="Trebuchet MS" w:hAnsi="Trebuchet MS"/>
                <w:sz w:val="20"/>
                <w:szCs w:val="20"/>
              </w:rPr>
            </w:pPr>
          </w:p>
        </w:tc>
        <w:tc>
          <w:tcPr>
            <w:tcW w:w="612" w:type="pct"/>
            <w:tcBorders>
              <w:top w:val="nil"/>
              <w:left w:val="single" w:sz="4" w:space="0" w:color="auto"/>
              <w:bottom w:val="single" w:sz="4" w:space="0" w:color="auto"/>
              <w:right w:val="single" w:sz="4" w:space="0" w:color="auto"/>
            </w:tcBorders>
          </w:tcPr>
          <w:p w:rsidR="0007589C" w:rsidRPr="00455CC2" w:rsidRDefault="0007589C" w:rsidP="0007589C">
            <w:pPr>
              <w:rPr>
                <w:rFonts w:ascii="Trebuchet MS" w:hAnsi="Trebuchet MS"/>
                <w:sz w:val="20"/>
                <w:szCs w:val="20"/>
              </w:rPr>
            </w:pPr>
            <w:r w:rsidRPr="00455CC2">
              <w:rPr>
                <w:rFonts w:ascii="Trebuchet MS" w:hAnsi="Trebuchet MS"/>
                <w:sz w:val="20"/>
                <w:szCs w:val="20"/>
              </w:rPr>
              <w:t>Permanent</w:t>
            </w:r>
          </w:p>
          <w:p w:rsidR="00804AB6" w:rsidRPr="00455CC2" w:rsidRDefault="00804AB6" w:rsidP="00E27706">
            <w:pPr>
              <w:jc w:val="center"/>
              <w:rPr>
                <w:rFonts w:ascii="Trebuchet MS" w:hAnsi="Trebuchet MS"/>
                <w:sz w:val="20"/>
                <w:szCs w:val="20"/>
              </w:rPr>
            </w:pPr>
          </w:p>
        </w:tc>
      </w:tr>
      <w:tr w:rsidR="00E40569" w:rsidRPr="0036747E" w:rsidTr="00AF2AD7">
        <w:trPr>
          <w:trHeight w:val="391"/>
        </w:trPr>
        <w:tc>
          <w:tcPr>
            <w:tcW w:w="189" w:type="pct"/>
          </w:tcPr>
          <w:p w:rsidR="00E40569" w:rsidRPr="004F7DC8" w:rsidRDefault="00E40569" w:rsidP="00343A6E">
            <w:pPr>
              <w:jc w:val="center"/>
              <w:rPr>
                <w:rFonts w:ascii="Trebuchet MS" w:hAnsi="Trebuchet MS"/>
                <w:b/>
                <w:sz w:val="20"/>
                <w:szCs w:val="20"/>
              </w:rPr>
            </w:pPr>
            <w:r w:rsidRPr="004F7DC8">
              <w:rPr>
                <w:rFonts w:ascii="Trebuchet MS" w:hAnsi="Trebuchet MS"/>
                <w:b/>
                <w:sz w:val="20"/>
                <w:szCs w:val="20"/>
              </w:rPr>
              <w:t>4.</w:t>
            </w:r>
          </w:p>
        </w:tc>
        <w:tc>
          <w:tcPr>
            <w:tcW w:w="4811" w:type="pct"/>
            <w:gridSpan w:val="5"/>
            <w:tcBorders>
              <w:right w:val="single" w:sz="4" w:space="0" w:color="auto"/>
            </w:tcBorders>
          </w:tcPr>
          <w:p w:rsidR="00E40569" w:rsidRPr="00C55134" w:rsidRDefault="00E40569" w:rsidP="00E40569">
            <w:pPr>
              <w:rPr>
                <w:rFonts w:ascii="Trebuchet MS" w:hAnsi="Trebuchet MS"/>
                <w:b/>
                <w:i/>
                <w:sz w:val="20"/>
                <w:szCs w:val="20"/>
              </w:rPr>
            </w:pPr>
            <w:r w:rsidRPr="00C55134">
              <w:rPr>
                <w:rFonts w:ascii="Trebuchet MS" w:hAnsi="Trebuchet MS"/>
                <w:b/>
                <w:i/>
                <w:sz w:val="20"/>
                <w:szCs w:val="20"/>
              </w:rPr>
              <w:t>Prevenirea riscurilor şi cauzelor de vulnerabilitate ale sistemului de stabilire şi plată a pensiilor</w:t>
            </w:r>
          </w:p>
          <w:p w:rsidR="00E40569" w:rsidRPr="0036747E" w:rsidRDefault="00E40569" w:rsidP="00E27706">
            <w:pPr>
              <w:jc w:val="center"/>
              <w:rPr>
                <w:rFonts w:ascii="Trebuchet MS" w:hAnsi="Trebuchet MS"/>
                <w:sz w:val="20"/>
                <w:szCs w:val="20"/>
              </w:rPr>
            </w:pPr>
          </w:p>
        </w:tc>
      </w:tr>
      <w:tr w:rsidR="007142BC" w:rsidRPr="0036747E" w:rsidTr="00EB2F7C">
        <w:trPr>
          <w:trHeight w:val="1122"/>
        </w:trPr>
        <w:tc>
          <w:tcPr>
            <w:tcW w:w="189" w:type="pct"/>
            <w:vMerge w:val="restart"/>
          </w:tcPr>
          <w:p w:rsidR="007142BC" w:rsidRPr="004F7DC8" w:rsidRDefault="007142BC" w:rsidP="00343A6E">
            <w:pPr>
              <w:jc w:val="center"/>
              <w:rPr>
                <w:rFonts w:ascii="Trebuchet MS" w:hAnsi="Trebuchet MS"/>
                <w:b/>
                <w:sz w:val="20"/>
                <w:szCs w:val="20"/>
              </w:rPr>
            </w:pPr>
          </w:p>
        </w:tc>
        <w:tc>
          <w:tcPr>
            <w:tcW w:w="1132" w:type="pct"/>
            <w:vMerge w:val="restart"/>
          </w:tcPr>
          <w:p w:rsidR="007142BC" w:rsidRPr="004F7DC8" w:rsidRDefault="007142BC" w:rsidP="00343A6E">
            <w:pPr>
              <w:jc w:val="both"/>
              <w:rPr>
                <w:rFonts w:ascii="Trebuchet MS" w:hAnsi="Trebuchet MS"/>
                <w:sz w:val="20"/>
                <w:szCs w:val="20"/>
              </w:rPr>
            </w:pPr>
            <w:r w:rsidRPr="004F7DC8">
              <w:rPr>
                <w:rFonts w:ascii="Trebuchet MS" w:hAnsi="Trebuchet MS"/>
                <w:sz w:val="20"/>
                <w:szCs w:val="20"/>
              </w:rPr>
              <w:t>4.1 Monitorizarea cazurilor de incompatibilitate (posibile erori, posibilitatea existenţei în plată, în paralel, a mai multor</w:t>
            </w:r>
            <w:r w:rsidRPr="004F7DC8">
              <w:rPr>
                <w:rFonts w:ascii="Trebuchet MS" w:hAnsi="Trebuchet MS"/>
                <w:color w:val="FF0000"/>
                <w:sz w:val="20"/>
                <w:szCs w:val="20"/>
              </w:rPr>
              <w:t xml:space="preserve"> </w:t>
            </w:r>
            <w:r w:rsidRPr="004F7DC8">
              <w:rPr>
                <w:rFonts w:ascii="Trebuchet MS" w:hAnsi="Trebuchet MS"/>
                <w:sz w:val="20"/>
                <w:szCs w:val="20"/>
              </w:rPr>
              <w:t xml:space="preserve"> dosare de pensii, identificarea plăţilor necuvenite de pensii anticipate, anticipate parţial, de invaliditate sau de urmaş, plăţi nelegale de asigurări sociale sau introducerea eronată a CNP)</w:t>
            </w:r>
          </w:p>
        </w:tc>
        <w:tc>
          <w:tcPr>
            <w:tcW w:w="1840" w:type="pct"/>
            <w:vMerge w:val="restart"/>
          </w:tcPr>
          <w:p w:rsidR="007142BC" w:rsidRPr="007F620B" w:rsidRDefault="007142BC" w:rsidP="00744CCA">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 xml:space="preserve">Suprapuneri ale bazelor de date proprii, precum şi cu cele ale autorităţilor competente pentru evidenţa populaţiei, în vederea identificării unor astfel de cazuri, procedând la corectarea datelor, la constatarea debitelor şi la  recuperarea sumelor încasate necuvenit. </w:t>
            </w:r>
          </w:p>
          <w:p w:rsidR="007142BC" w:rsidRPr="007F620B" w:rsidRDefault="007142BC" w:rsidP="00744CCA">
            <w:pPr>
              <w:rPr>
                <w:rStyle w:val="FontStyle39"/>
                <w:rFonts w:ascii="Trebuchet MS" w:hAnsi="Trebuchet MS"/>
                <w:sz w:val="20"/>
                <w:szCs w:val="20"/>
                <w:lang w:eastAsia="ro-RO"/>
              </w:rPr>
            </w:pPr>
          </w:p>
          <w:p w:rsidR="007142BC" w:rsidRPr="00767DC6" w:rsidRDefault="007142BC" w:rsidP="00744CCA">
            <w:pPr>
              <w:rPr>
                <w:rFonts w:ascii="Trebuchet MS" w:hAnsi="Trebuchet MS"/>
                <w:sz w:val="20"/>
                <w:szCs w:val="20"/>
              </w:rPr>
            </w:pPr>
            <w:r w:rsidRPr="007F620B">
              <w:rPr>
                <w:rFonts w:ascii="Trebuchet MS" w:hAnsi="Trebuchet MS"/>
                <w:sz w:val="20"/>
                <w:szCs w:val="20"/>
              </w:rPr>
              <w:t>Raportarea lunară a situațiilor identificate și a sumelor recuperate la DGDPSCEI/CNPP.</w:t>
            </w:r>
          </w:p>
        </w:tc>
        <w:tc>
          <w:tcPr>
            <w:tcW w:w="425" w:type="pct"/>
            <w:vMerge w:val="restart"/>
          </w:tcPr>
          <w:p w:rsidR="007142BC" w:rsidRPr="004F7DC8" w:rsidRDefault="007142BC" w:rsidP="00600849">
            <w:pPr>
              <w:jc w:val="center"/>
              <w:rPr>
                <w:rFonts w:ascii="Trebuchet MS" w:hAnsi="Trebuchet MS"/>
                <w:sz w:val="20"/>
                <w:szCs w:val="20"/>
              </w:rPr>
            </w:pPr>
          </w:p>
        </w:tc>
        <w:tc>
          <w:tcPr>
            <w:tcW w:w="802" w:type="pct"/>
            <w:vMerge w:val="restar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7142BC"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7142BC" w:rsidRPr="004F7DC8" w:rsidRDefault="007142BC" w:rsidP="00FD5867">
            <w:pPr>
              <w:tabs>
                <w:tab w:val="left" w:pos="2507"/>
              </w:tabs>
              <w:rPr>
                <w:rFonts w:ascii="Trebuchet MS" w:hAnsi="Trebuchet MS"/>
                <w:sz w:val="20"/>
                <w:szCs w:val="20"/>
              </w:rPr>
            </w:pPr>
          </w:p>
        </w:tc>
        <w:tc>
          <w:tcPr>
            <w:tcW w:w="612" w:type="pct"/>
          </w:tcPr>
          <w:p w:rsidR="007142BC" w:rsidRPr="0036747E" w:rsidRDefault="007142BC" w:rsidP="00FD5867">
            <w:pPr>
              <w:jc w:val="center"/>
              <w:rPr>
                <w:rFonts w:ascii="Trebuchet MS" w:hAnsi="Trebuchet MS"/>
                <w:sz w:val="20"/>
                <w:szCs w:val="20"/>
              </w:rPr>
            </w:pPr>
            <w:r w:rsidRPr="0036747E">
              <w:rPr>
                <w:rFonts w:ascii="Trebuchet MS" w:hAnsi="Trebuchet MS"/>
                <w:sz w:val="20"/>
                <w:szCs w:val="20"/>
              </w:rPr>
              <w:t>Permanent</w:t>
            </w:r>
          </w:p>
          <w:p w:rsidR="007142BC" w:rsidRPr="0036747E" w:rsidRDefault="007142BC" w:rsidP="00FD5867">
            <w:pPr>
              <w:jc w:val="center"/>
              <w:rPr>
                <w:rFonts w:ascii="Trebuchet MS" w:hAnsi="Trebuchet MS"/>
                <w:sz w:val="20"/>
                <w:szCs w:val="20"/>
              </w:rPr>
            </w:pPr>
          </w:p>
        </w:tc>
      </w:tr>
      <w:tr w:rsidR="007142BC" w:rsidRPr="0036747E" w:rsidTr="00EB2F7C">
        <w:trPr>
          <w:trHeight w:val="1185"/>
        </w:trPr>
        <w:tc>
          <w:tcPr>
            <w:tcW w:w="189" w:type="pct"/>
            <w:vMerge/>
          </w:tcPr>
          <w:p w:rsidR="007142BC" w:rsidRPr="004F7DC8" w:rsidRDefault="007142BC" w:rsidP="00343A6E">
            <w:pPr>
              <w:jc w:val="center"/>
              <w:rPr>
                <w:rFonts w:ascii="Trebuchet MS" w:hAnsi="Trebuchet MS"/>
                <w:b/>
                <w:sz w:val="20"/>
                <w:szCs w:val="20"/>
              </w:rPr>
            </w:pPr>
          </w:p>
        </w:tc>
        <w:tc>
          <w:tcPr>
            <w:tcW w:w="1132" w:type="pct"/>
            <w:vMerge/>
          </w:tcPr>
          <w:p w:rsidR="007142BC" w:rsidRPr="004F7DC8" w:rsidRDefault="007142BC" w:rsidP="00343A6E">
            <w:pPr>
              <w:jc w:val="both"/>
              <w:rPr>
                <w:rFonts w:ascii="Trebuchet MS" w:hAnsi="Trebuchet MS"/>
                <w:sz w:val="20"/>
                <w:szCs w:val="20"/>
              </w:rPr>
            </w:pPr>
          </w:p>
        </w:tc>
        <w:tc>
          <w:tcPr>
            <w:tcW w:w="1840" w:type="pct"/>
            <w:vMerge/>
          </w:tcPr>
          <w:p w:rsidR="007142BC" w:rsidRPr="007F620B" w:rsidRDefault="007142BC" w:rsidP="00744CCA">
            <w:pPr>
              <w:rPr>
                <w:rStyle w:val="FontStyle39"/>
                <w:rFonts w:ascii="Trebuchet MS" w:hAnsi="Trebuchet MS"/>
                <w:sz w:val="20"/>
                <w:szCs w:val="20"/>
                <w:lang w:eastAsia="ro-RO"/>
              </w:rPr>
            </w:pPr>
          </w:p>
        </w:tc>
        <w:tc>
          <w:tcPr>
            <w:tcW w:w="425" w:type="pct"/>
            <w:vMerge/>
          </w:tcPr>
          <w:p w:rsidR="007142BC" w:rsidRPr="004F7DC8" w:rsidRDefault="007142BC" w:rsidP="00600849">
            <w:pPr>
              <w:jc w:val="center"/>
              <w:rPr>
                <w:rFonts w:ascii="Trebuchet MS" w:hAnsi="Trebuchet MS"/>
                <w:sz w:val="20"/>
                <w:szCs w:val="20"/>
              </w:rPr>
            </w:pPr>
          </w:p>
        </w:tc>
        <w:tc>
          <w:tcPr>
            <w:tcW w:w="802" w:type="pct"/>
            <w:vMerge/>
          </w:tcPr>
          <w:p w:rsidR="007142BC" w:rsidRPr="004F7DC8" w:rsidRDefault="007142BC" w:rsidP="00FD5867">
            <w:pPr>
              <w:tabs>
                <w:tab w:val="left" w:pos="2507"/>
              </w:tabs>
              <w:rPr>
                <w:rFonts w:ascii="Trebuchet MS" w:hAnsi="Trebuchet MS"/>
                <w:sz w:val="20"/>
                <w:szCs w:val="20"/>
              </w:rPr>
            </w:pPr>
          </w:p>
        </w:tc>
        <w:tc>
          <w:tcPr>
            <w:tcW w:w="612" w:type="pct"/>
          </w:tcPr>
          <w:p w:rsidR="007142BC" w:rsidRPr="0036747E" w:rsidRDefault="007738BD" w:rsidP="007142BC">
            <w:pPr>
              <w:jc w:val="center"/>
              <w:rPr>
                <w:rFonts w:ascii="Trebuchet MS" w:hAnsi="Trebuchet MS"/>
                <w:sz w:val="20"/>
                <w:szCs w:val="20"/>
              </w:rPr>
            </w:pPr>
            <w:r>
              <w:rPr>
                <w:rFonts w:ascii="Trebuchet MS" w:hAnsi="Trebuchet MS"/>
                <w:sz w:val="20"/>
                <w:szCs w:val="20"/>
              </w:rPr>
              <w:t>Lunar</w:t>
            </w:r>
          </w:p>
          <w:p w:rsidR="007142BC" w:rsidRPr="0036747E" w:rsidRDefault="007142BC" w:rsidP="00FD5867">
            <w:pPr>
              <w:jc w:val="center"/>
              <w:rPr>
                <w:rFonts w:ascii="Trebuchet MS" w:hAnsi="Trebuchet MS"/>
                <w:sz w:val="20"/>
                <w:szCs w:val="20"/>
              </w:rPr>
            </w:pPr>
          </w:p>
        </w:tc>
      </w:tr>
      <w:tr w:rsidR="00367009" w:rsidRPr="0036747E" w:rsidTr="00EB2F7C">
        <w:trPr>
          <w:trHeight w:val="1088"/>
        </w:trPr>
        <w:tc>
          <w:tcPr>
            <w:tcW w:w="189" w:type="pct"/>
            <w:vMerge/>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767DC6">
            <w:pPr>
              <w:jc w:val="both"/>
              <w:rPr>
                <w:rFonts w:ascii="Trebuchet MS" w:hAnsi="Trebuchet MS"/>
                <w:sz w:val="20"/>
                <w:szCs w:val="20"/>
              </w:rPr>
            </w:pPr>
            <w:r w:rsidRPr="004F7DC8">
              <w:rPr>
                <w:rFonts w:ascii="Trebuchet MS" w:hAnsi="Trebuchet MS"/>
                <w:sz w:val="20"/>
                <w:szCs w:val="20"/>
              </w:rPr>
              <w:t xml:space="preserve">4.2 </w:t>
            </w:r>
            <w:r w:rsidRPr="00767DC6">
              <w:rPr>
                <w:rFonts w:ascii="Trebuchet MS" w:hAnsi="Trebuchet MS"/>
                <w:color w:val="000000" w:themeColor="text1"/>
                <w:sz w:val="20"/>
                <w:szCs w:val="20"/>
              </w:rPr>
              <w:t>Monitorizarea cazurilor de incompatibilitate rezultate din depunerea declarațiilor nominale de către angajatori (posibile erori, posibilitatea ca o persoană să fie declarată de doi angajatori sau entități asimilate angajatorului ca fiind în două stări care sunt incompatibile ex. șomaj cu venituri de natură salarială).</w:t>
            </w:r>
          </w:p>
        </w:tc>
        <w:tc>
          <w:tcPr>
            <w:tcW w:w="1840" w:type="pct"/>
          </w:tcPr>
          <w:p w:rsidR="00E40569" w:rsidRPr="007F620B" w:rsidRDefault="00E40569" w:rsidP="00744CCA">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 xml:space="preserve">Suprapuneri ale bazelor de date proprii, precum şi cu cele ale autorităţilor competente pentru evidenţa populaţiei, în vederea identificării unor astfel de cazuri, procedând la corectarea datelor, la constatarea debitelor şi la  recuperarea sumelor încasate necuvenit. </w:t>
            </w:r>
          </w:p>
          <w:p w:rsidR="00E40569" w:rsidRPr="007F620B" w:rsidRDefault="00E40569" w:rsidP="00744CCA">
            <w:pPr>
              <w:rPr>
                <w:rStyle w:val="FontStyle39"/>
                <w:rFonts w:ascii="Trebuchet MS" w:hAnsi="Trebuchet MS"/>
                <w:sz w:val="20"/>
                <w:szCs w:val="20"/>
                <w:lang w:eastAsia="ro-RO"/>
              </w:rPr>
            </w:pPr>
          </w:p>
          <w:p w:rsidR="00E40569" w:rsidRPr="004F7DC8" w:rsidRDefault="00E40569" w:rsidP="00744CCA">
            <w:pPr>
              <w:rPr>
                <w:rFonts w:ascii="Trebuchet MS" w:hAnsi="Trebuchet MS"/>
                <w:sz w:val="20"/>
                <w:szCs w:val="20"/>
              </w:rPr>
            </w:pPr>
            <w:r w:rsidRPr="007F620B">
              <w:rPr>
                <w:rFonts w:ascii="Trebuchet MS" w:hAnsi="Trebuchet MS"/>
                <w:sz w:val="20"/>
                <w:szCs w:val="20"/>
              </w:rPr>
              <w:t>Raportarea lunară a situațiilor identificate și a sumelor recuperate la DGDPSCEI/CNPP.</w:t>
            </w:r>
          </w:p>
        </w:tc>
        <w:tc>
          <w:tcPr>
            <w:tcW w:w="425" w:type="pct"/>
          </w:tcPr>
          <w:p w:rsidR="00E40569" w:rsidRPr="004F7DC8" w:rsidRDefault="00E40569" w:rsidP="00343A6E">
            <w:pPr>
              <w:jc w:val="center"/>
              <w:rPr>
                <w:rFonts w:ascii="Trebuchet MS" w:hAnsi="Trebuchet MS"/>
                <w:sz w:val="20"/>
                <w:szCs w:val="20"/>
              </w:rPr>
            </w:pPr>
          </w:p>
        </w:tc>
        <w:tc>
          <w:tcPr>
            <w:tcW w:w="802" w:type="pct"/>
          </w:tcPr>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E40569"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sidR="0007530F">
              <w:rPr>
                <w:rFonts w:ascii="Trebuchet MS" w:hAnsi="Trebuchet MS"/>
                <w:sz w:val="20"/>
                <w:szCs w:val="20"/>
              </w:rPr>
              <w:t xml:space="preserve">adjunct </w:t>
            </w:r>
            <w:r w:rsidRPr="004F7DC8">
              <w:rPr>
                <w:rFonts w:ascii="Trebuchet MS" w:hAnsi="Trebuchet MS"/>
                <w:sz w:val="20"/>
                <w:szCs w:val="20"/>
              </w:rPr>
              <w:t>economic și evidență contribuabili</w:t>
            </w:r>
          </w:p>
          <w:p w:rsidR="00E40569" w:rsidRPr="004F7DC8" w:rsidRDefault="00E40569" w:rsidP="00FD5867">
            <w:pPr>
              <w:tabs>
                <w:tab w:val="left" w:pos="2507"/>
              </w:tabs>
              <w:rPr>
                <w:rFonts w:ascii="Trebuchet MS" w:hAnsi="Trebuchet MS"/>
                <w:sz w:val="20"/>
                <w:szCs w:val="20"/>
              </w:rPr>
            </w:pP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40569" w:rsidRPr="0036747E" w:rsidRDefault="00E40569" w:rsidP="00FD5867">
            <w:pPr>
              <w:jc w:val="center"/>
              <w:rPr>
                <w:rFonts w:ascii="Trebuchet MS" w:hAnsi="Trebuchet MS"/>
                <w:sz w:val="20"/>
                <w:szCs w:val="20"/>
              </w:rPr>
            </w:pPr>
          </w:p>
          <w:p w:rsidR="00EA17A3" w:rsidRPr="0036747E" w:rsidRDefault="007738BD" w:rsidP="00EA17A3">
            <w:pPr>
              <w:jc w:val="center"/>
              <w:rPr>
                <w:rFonts w:ascii="Trebuchet MS" w:hAnsi="Trebuchet MS"/>
                <w:sz w:val="20"/>
                <w:szCs w:val="20"/>
              </w:rPr>
            </w:pPr>
            <w:r>
              <w:rPr>
                <w:rFonts w:ascii="Trebuchet MS" w:hAnsi="Trebuchet MS"/>
                <w:sz w:val="20"/>
                <w:szCs w:val="20"/>
              </w:rPr>
              <w:t>Lunar</w:t>
            </w:r>
          </w:p>
          <w:p w:rsidR="00E40569" w:rsidRPr="0036747E" w:rsidRDefault="00E40569" w:rsidP="00C55134">
            <w:pPr>
              <w:jc w:val="center"/>
              <w:rPr>
                <w:rFonts w:ascii="Trebuchet MS" w:hAnsi="Trebuchet MS"/>
                <w:sz w:val="20"/>
                <w:szCs w:val="20"/>
              </w:rPr>
            </w:pPr>
          </w:p>
        </w:tc>
      </w:tr>
      <w:tr w:rsidR="00367009" w:rsidRPr="0036747E" w:rsidTr="00EB2F7C">
        <w:trPr>
          <w:trHeight w:val="1380"/>
        </w:trPr>
        <w:tc>
          <w:tcPr>
            <w:tcW w:w="189" w:type="pct"/>
            <w:vMerge/>
            <w:tcBorders>
              <w:bottom w:val="nil"/>
            </w:tcBorders>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767DC6">
            <w:pPr>
              <w:rPr>
                <w:rFonts w:ascii="Trebuchet MS" w:hAnsi="Trebuchet MS"/>
                <w:sz w:val="20"/>
                <w:szCs w:val="20"/>
              </w:rPr>
            </w:pPr>
            <w:r w:rsidRPr="004F7DC8">
              <w:rPr>
                <w:rFonts w:ascii="Trebuchet MS" w:hAnsi="Trebuchet MS"/>
                <w:sz w:val="20"/>
                <w:szCs w:val="20"/>
              </w:rPr>
              <w:t>4.</w:t>
            </w:r>
            <w:r>
              <w:rPr>
                <w:rFonts w:ascii="Trebuchet MS" w:hAnsi="Trebuchet MS"/>
                <w:sz w:val="20"/>
                <w:szCs w:val="20"/>
              </w:rPr>
              <w:t>3</w:t>
            </w:r>
            <w:r w:rsidRPr="004F7DC8">
              <w:rPr>
                <w:rFonts w:ascii="Trebuchet MS" w:hAnsi="Trebuchet MS"/>
                <w:sz w:val="20"/>
                <w:szCs w:val="20"/>
              </w:rPr>
              <w:t xml:space="preserve">  Verificarea şi soluționarea neconcordanţelor constatate urmare a analizării situaţiilor lunare cu cazurile de posibile neconcordanţe identificate la plata în sistem centralizat a drepturilor de asigurări sociale, conform Ordinului 356/IC/2015, Ordinului 357/IC/2015, Ordinului 373/IC/2015.</w:t>
            </w:r>
          </w:p>
        </w:tc>
        <w:tc>
          <w:tcPr>
            <w:tcW w:w="1840" w:type="pct"/>
          </w:tcPr>
          <w:p w:rsidR="00E40569" w:rsidRPr="004F7DC8" w:rsidRDefault="00E40569" w:rsidP="00CD61AC">
            <w:pPr>
              <w:rPr>
                <w:rFonts w:ascii="Trebuchet MS" w:eastAsia="MS Mincho" w:hAnsi="Trebuchet MS"/>
                <w:bCs/>
                <w:color w:val="0070C0"/>
                <w:sz w:val="20"/>
                <w:szCs w:val="20"/>
                <w:lang w:eastAsia="ja-JP"/>
              </w:rPr>
            </w:pPr>
            <w:r w:rsidRPr="004F7DC8">
              <w:rPr>
                <w:rFonts w:ascii="Trebuchet MS" w:hAnsi="Trebuchet MS"/>
                <w:sz w:val="20"/>
                <w:szCs w:val="20"/>
              </w:rPr>
              <w:t xml:space="preserve">Raportarea lunară, la termenele stabilite,  a situațiilor identificate la DGDPSCEI/CNPP  și aplicarea măsurilor necesare în scopul corectării acestora. </w:t>
            </w:r>
          </w:p>
          <w:p w:rsidR="00E40569" w:rsidRPr="004F7DC8" w:rsidRDefault="00E40569" w:rsidP="00CD61AC">
            <w:pPr>
              <w:rPr>
                <w:rStyle w:val="FontStyle39"/>
                <w:rFonts w:ascii="Trebuchet MS" w:hAnsi="Trebuchet MS"/>
                <w:color w:val="0070C0"/>
                <w:sz w:val="20"/>
                <w:szCs w:val="20"/>
                <w:lang w:eastAsia="ro-RO"/>
              </w:rPr>
            </w:pPr>
          </w:p>
        </w:tc>
        <w:tc>
          <w:tcPr>
            <w:tcW w:w="425" w:type="pct"/>
          </w:tcPr>
          <w:p w:rsidR="00E40569" w:rsidRPr="004F7DC8" w:rsidRDefault="00E40569" w:rsidP="00CD61AC">
            <w:pPr>
              <w:tabs>
                <w:tab w:val="left" w:pos="2507"/>
              </w:tabs>
              <w:jc w:val="center"/>
              <w:rPr>
                <w:rFonts w:ascii="Trebuchet MS" w:hAnsi="Trebuchet MS"/>
                <w:sz w:val="20"/>
                <w:szCs w:val="20"/>
              </w:rPr>
            </w:pPr>
          </w:p>
        </w:tc>
        <w:tc>
          <w:tcPr>
            <w:tcW w:w="802" w:type="pc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p>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Director executiv adjunct stabiliri și plăți prestații</w:t>
            </w:r>
          </w:p>
          <w:p w:rsidR="00E40569"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7738BD" w:rsidP="00FD5867">
            <w:pPr>
              <w:tabs>
                <w:tab w:val="left" w:pos="2507"/>
              </w:tabs>
              <w:jc w:val="center"/>
              <w:rPr>
                <w:rFonts w:ascii="Trebuchet MS" w:hAnsi="Trebuchet MS"/>
                <w:sz w:val="20"/>
                <w:szCs w:val="20"/>
              </w:rPr>
            </w:pPr>
            <w:r>
              <w:rPr>
                <w:rFonts w:ascii="Trebuchet MS" w:hAnsi="Trebuchet MS"/>
                <w:sz w:val="20"/>
                <w:szCs w:val="20"/>
              </w:rPr>
              <w:t>Lunar</w:t>
            </w: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FD5867">
            <w:pPr>
              <w:tabs>
                <w:tab w:val="left" w:pos="2507"/>
              </w:tabs>
              <w:jc w:val="center"/>
              <w:rPr>
                <w:rFonts w:ascii="Trebuchet MS" w:hAnsi="Trebuchet MS"/>
                <w:sz w:val="20"/>
                <w:szCs w:val="20"/>
              </w:rPr>
            </w:pPr>
          </w:p>
          <w:p w:rsidR="00E40569" w:rsidRPr="0036747E" w:rsidRDefault="00E40569" w:rsidP="00EA17A3">
            <w:pPr>
              <w:jc w:val="center"/>
              <w:rPr>
                <w:rFonts w:ascii="Trebuchet MS" w:hAnsi="Trebuchet MS"/>
                <w:sz w:val="20"/>
                <w:szCs w:val="20"/>
              </w:rPr>
            </w:pPr>
          </w:p>
        </w:tc>
      </w:tr>
      <w:tr w:rsidR="00367009" w:rsidRPr="0036747E" w:rsidTr="00EB2F7C">
        <w:trPr>
          <w:trHeight w:val="504"/>
        </w:trPr>
        <w:tc>
          <w:tcPr>
            <w:tcW w:w="189" w:type="pct"/>
            <w:tcBorders>
              <w:top w:val="nil"/>
              <w:left w:val="single" w:sz="4" w:space="0" w:color="auto"/>
              <w:bottom w:val="nil"/>
              <w:right w:val="single" w:sz="4" w:space="0" w:color="auto"/>
            </w:tcBorders>
          </w:tcPr>
          <w:p w:rsidR="00E40569" w:rsidRPr="004F7DC8" w:rsidRDefault="00E40569" w:rsidP="00343A6E">
            <w:pPr>
              <w:jc w:val="center"/>
              <w:rPr>
                <w:rFonts w:ascii="Trebuchet MS" w:hAnsi="Trebuchet MS"/>
                <w:b/>
                <w:sz w:val="20"/>
                <w:szCs w:val="20"/>
              </w:rPr>
            </w:pPr>
          </w:p>
        </w:tc>
        <w:tc>
          <w:tcPr>
            <w:tcW w:w="1132" w:type="pct"/>
            <w:vMerge w:val="restart"/>
            <w:tcBorders>
              <w:left w:val="single" w:sz="4" w:space="0" w:color="auto"/>
            </w:tcBorders>
          </w:tcPr>
          <w:p w:rsidR="00E40569" w:rsidRPr="004F7DC8" w:rsidRDefault="00E40569" w:rsidP="00767DC6">
            <w:pPr>
              <w:jc w:val="both"/>
              <w:rPr>
                <w:rFonts w:ascii="Trebuchet MS" w:hAnsi="Trebuchet MS"/>
                <w:sz w:val="20"/>
                <w:szCs w:val="20"/>
              </w:rPr>
            </w:pPr>
            <w:r w:rsidRPr="004F7DC8">
              <w:rPr>
                <w:rFonts w:ascii="Trebuchet MS" w:hAnsi="Trebuchet MS"/>
                <w:sz w:val="20"/>
                <w:szCs w:val="20"/>
              </w:rPr>
              <w:t>4.</w:t>
            </w:r>
            <w:r>
              <w:rPr>
                <w:rFonts w:ascii="Trebuchet MS" w:hAnsi="Trebuchet MS"/>
                <w:sz w:val="20"/>
                <w:szCs w:val="20"/>
              </w:rPr>
              <w:t xml:space="preserve">4. </w:t>
            </w:r>
            <w:r w:rsidRPr="004F7DC8">
              <w:rPr>
                <w:rFonts w:ascii="Trebuchet MS" w:hAnsi="Trebuchet MS"/>
                <w:color w:val="000000"/>
                <w:sz w:val="20"/>
                <w:szCs w:val="20"/>
              </w:rPr>
              <w:t>Implementarea și dezvoltarea sistemului de control intern managerial, la nivelul CJP BUZĂU.</w:t>
            </w:r>
          </w:p>
        </w:tc>
        <w:tc>
          <w:tcPr>
            <w:tcW w:w="1840" w:type="pct"/>
          </w:tcPr>
          <w:p w:rsidR="00E40569" w:rsidRDefault="00E40569" w:rsidP="00343A6E">
            <w:pPr>
              <w:rPr>
                <w:rStyle w:val="FontStyle39"/>
                <w:rFonts w:ascii="Trebuchet MS" w:hAnsi="Trebuchet MS"/>
                <w:sz w:val="20"/>
                <w:szCs w:val="20"/>
                <w:lang w:eastAsia="ro-RO"/>
              </w:rPr>
            </w:pPr>
            <w:r w:rsidRPr="004F7DC8">
              <w:rPr>
                <w:rStyle w:val="FontStyle39"/>
                <w:rFonts w:ascii="Trebuchet MS" w:hAnsi="Trebuchet MS"/>
                <w:sz w:val="20"/>
                <w:szCs w:val="20"/>
                <w:lang w:eastAsia="ro-RO"/>
              </w:rPr>
              <w:t>Actualizarea operațiunilor specifice s</w:t>
            </w:r>
            <w:r w:rsidR="00E4363C">
              <w:rPr>
                <w:rStyle w:val="FontStyle39"/>
                <w:rFonts w:ascii="Trebuchet MS" w:hAnsi="Trebuchet MS"/>
                <w:sz w:val="20"/>
                <w:szCs w:val="20"/>
                <w:lang w:eastAsia="ro-RO"/>
              </w:rPr>
              <w:t>istemului de control managerial, a documentelor ce rezultă din activitatea de implementare a Programului anual de dezvoltare a sistemului de control intern managerial.</w:t>
            </w:r>
            <w:r w:rsidRPr="004F7DC8">
              <w:rPr>
                <w:rStyle w:val="FontStyle39"/>
                <w:rFonts w:ascii="Trebuchet MS" w:hAnsi="Trebuchet MS"/>
                <w:sz w:val="20"/>
                <w:szCs w:val="20"/>
                <w:lang w:eastAsia="ro-RO"/>
              </w:rPr>
              <w:t>(proceduri, riscuri, etc.).</w:t>
            </w:r>
          </w:p>
          <w:p w:rsidR="00CA3527" w:rsidRPr="004F7DC8" w:rsidRDefault="00CA3527" w:rsidP="00343A6E">
            <w:pPr>
              <w:rPr>
                <w:rFonts w:ascii="Trebuchet MS" w:hAnsi="Trebuchet MS"/>
                <w:sz w:val="20"/>
                <w:szCs w:val="20"/>
                <w:lang w:eastAsia="ro-RO"/>
              </w:rPr>
            </w:pPr>
          </w:p>
        </w:tc>
        <w:tc>
          <w:tcPr>
            <w:tcW w:w="425" w:type="pct"/>
          </w:tcPr>
          <w:p w:rsidR="00E40569" w:rsidRPr="004F7DC8" w:rsidRDefault="00E40569" w:rsidP="00343A6E">
            <w:pPr>
              <w:jc w:val="center"/>
              <w:rPr>
                <w:rFonts w:ascii="Trebuchet MS" w:hAnsi="Trebuchet MS"/>
                <w:sz w:val="20"/>
                <w:szCs w:val="20"/>
              </w:rPr>
            </w:pPr>
          </w:p>
        </w:tc>
        <w:tc>
          <w:tcPr>
            <w:tcW w:w="802" w:type="pct"/>
            <w:vMerge w:val="restart"/>
          </w:tcPr>
          <w:p w:rsidR="006F617F" w:rsidRDefault="00E40569" w:rsidP="00AC6974">
            <w:pPr>
              <w:tabs>
                <w:tab w:val="left" w:pos="2507"/>
              </w:tabs>
              <w:rPr>
                <w:rFonts w:ascii="Trebuchet MS" w:hAnsi="Trebuchet MS"/>
                <w:sz w:val="20"/>
                <w:szCs w:val="20"/>
              </w:rPr>
            </w:pPr>
            <w:r w:rsidRPr="004F7DC8">
              <w:rPr>
                <w:rFonts w:ascii="Trebuchet MS" w:hAnsi="Trebuchet MS"/>
                <w:sz w:val="20"/>
                <w:szCs w:val="20"/>
              </w:rPr>
              <w:t>Director executiv</w:t>
            </w:r>
            <w:r>
              <w:rPr>
                <w:rFonts w:ascii="Trebuchet MS" w:hAnsi="Trebuchet MS"/>
                <w:sz w:val="20"/>
                <w:szCs w:val="20"/>
              </w:rPr>
              <w:t>,</w:t>
            </w:r>
            <w:r w:rsidRPr="004F7DC8">
              <w:rPr>
                <w:rFonts w:ascii="Trebuchet MS" w:hAnsi="Trebuchet MS"/>
                <w:sz w:val="20"/>
                <w:szCs w:val="20"/>
              </w:rPr>
              <w:t xml:space="preserve"> </w:t>
            </w:r>
          </w:p>
          <w:p w:rsidR="00E4363C" w:rsidRDefault="00E4363C" w:rsidP="00AC6974">
            <w:pPr>
              <w:tabs>
                <w:tab w:val="left" w:pos="2507"/>
              </w:tabs>
              <w:rPr>
                <w:rFonts w:ascii="Trebuchet MS" w:hAnsi="Trebuchet MS"/>
                <w:sz w:val="20"/>
                <w:szCs w:val="20"/>
              </w:rPr>
            </w:pPr>
            <w:r>
              <w:rPr>
                <w:rFonts w:ascii="Trebuchet MS" w:hAnsi="Trebuchet MS"/>
                <w:sz w:val="20"/>
                <w:szCs w:val="20"/>
              </w:rPr>
              <w:t>Comisia de monitorizare a SCIM</w:t>
            </w:r>
          </w:p>
          <w:p w:rsidR="00E40569" w:rsidRPr="004F7DC8" w:rsidRDefault="00E40569" w:rsidP="00AC6974">
            <w:pPr>
              <w:tabs>
                <w:tab w:val="left" w:pos="2507"/>
              </w:tabs>
              <w:rPr>
                <w:rFonts w:ascii="Trebuchet MS" w:hAnsi="Trebuchet MS"/>
                <w:sz w:val="20"/>
                <w:szCs w:val="20"/>
              </w:rPr>
            </w:pPr>
            <w:r>
              <w:rPr>
                <w:rFonts w:ascii="Trebuchet MS" w:hAnsi="Trebuchet MS"/>
                <w:sz w:val="20"/>
                <w:szCs w:val="20"/>
              </w:rPr>
              <w:t>Comp Raportări, Analize și Sinteze</w:t>
            </w: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547"/>
        </w:trPr>
        <w:tc>
          <w:tcPr>
            <w:tcW w:w="189" w:type="pct"/>
            <w:tcBorders>
              <w:top w:val="nil"/>
            </w:tcBorders>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767DC6">
            <w:pPr>
              <w:jc w:val="both"/>
              <w:rPr>
                <w:rFonts w:ascii="Trebuchet MS" w:hAnsi="Trebuchet MS"/>
                <w:sz w:val="20"/>
                <w:szCs w:val="20"/>
              </w:rPr>
            </w:pPr>
          </w:p>
        </w:tc>
        <w:tc>
          <w:tcPr>
            <w:tcW w:w="1840" w:type="pct"/>
          </w:tcPr>
          <w:p w:rsidR="00E40569" w:rsidRDefault="00E40569" w:rsidP="00343A6E">
            <w:pPr>
              <w:rPr>
                <w:rStyle w:val="FontStyle39"/>
                <w:rFonts w:ascii="Trebuchet MS" w:hAnsi="Trebuchet MS"/>
                <w:sz w:val="20"/>
                <w:szCs w:val="20"/>
                <w:lang w:eastAsia="ro-RO"/>
              </w:rPr>
            </w:pPr>
            <w:r w:rsidRPr="007F620B">
              <w:rPr>
                <w:rStyle w:val="FontStyle39"/>
                <w:rFonts w:ascii="Trebuchet MS" w:hAnsi="Trebuchet MS"/>
                <w:sz w:val="20"/>
                <w:szCs w:val="20"/>
                <w:lang w:eastAsia="ro-RO"/>
              </w:rPr>
              <w:t>Desfășurarea de acțiuni de autocontrol în vederea identificării și gestionării situațiilor de risc</w:t>
            </w:r>
          </w:p>
          <w:p w:rsidR="00CA3527" w:rsidRPr="004F7DC8" w:rsidRDefault="00CA3527" w:rsidP="00343A6E">
            <w:pPr>
              <w:rPr>
                <w:rStyle w:val="FontStyle39"/>
                <w:rFonts w:ascii="Trebuchet MS" w:hAnsi="Trebuchet MS"/>
                <w:sz w:val="20"/>
                <w:szCs w:val="20"/>
                <w:lang w:eastAsia="ro-RO"/>
              </w:rPr>
            </w:pPr>
          </w:p>
        </w:tc>
        <w:tc>
          <w:tcPr>
            <w:tcW w:w="425" w:type="pct"/>
          </w:tcPr>
          <w:p w:rsidR="00E40569" w:rsidRPr="004F7DC8" w:rsidRDefault="00E40569" w:rsidP="00343A6E">
            <w:pPr>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jc w:val="center"/>
              <w:rPr>
                <w:rFonts w:ascii="Trebuchet MS" w:hAnsi="Trebuchet MS"/>
                <w:sz w:val="20"/>
                <w:szCs w:val="20"/>
              </w:rPr>
            </w:pPr>
            <w:r w:rsidRPr="0036747E">
              <w:rPr>
                <w:rFonts w:ascii="Trebuchet MS" w:hAnsi="Trebuchet MS"/>
                <w:sz w:val="20"/>
                <w:szCs w:val="20"/>
              </w:rPr>
              <w:t>Permanent</w:t>
            </w:r>
          </w:p>
        </w:tc>
      </w:tr>
      <w:tr w:rsidR="00E40569" w:rsidRPr="0036747E" w:rsidTr="00AF2AD7">
        <w:trPr>
          <w:trHeight w:val="265"/>
        </w:trPr>
        <w:tc>
          <w:tcPr>
            <w:tcW w:w="189" w:type="pct"/>
            <w:tcBorders>
              <w:top w:val="nil"/>
            </w:tcBorders>
          </w:tcPr>
          <w:p w:rsidR="00E40569" w:rsidRPr="00C55134" w:rsidRDefault="00E40569" w:rsidP="00343A6E">
            <w:pPr>
              <w:jc w:val="center"/>
              <w:rPr>
                <w:rFonts w:ascii="Trebuchet MS" w:hAnsi="Trebuchet MS"/>
                <w:b/>
                <w:i/>
                <w:sz w:val="20"/>
                <w:szCs w:val="20"/>
              </w:rPr>
            </w:pPr>
            <w:r w:rsidRPr="00C55134">
              <w:rPr>
                <w:rFonts w:ascii="Trebuchet MS" w:hAnsi="Trebuchet MS"/>
                <w:b/>
                <w:i/>
                <w:sz w:val="20"/>
                <w:szCs w:val="20"/>
              </w:rPr>
              <w:lastRenderedPageBreak/>
              <w:t>5.</w:t>
            </w:r>
          </w:p>
        </w:tc>
        <w:tc>
          <w:tcPr>
            <w:tcW w:w="4811" w:type="pct"/>
            <w:gridSpan w:val="5"/>
          </w:tcPr>
          <w:p w:rsidR="00E40569" w:rsidRPr="00C55134" w:rsidRDefault="00E40569" w:rsidP="00E40569">
            <w:pPr>
              <w:rPr>
                <w:rFonts w:ascii="Trebuchet MS" w:eastAsia="MS Mincho" w:hAnsi="Trebuchet MS"/>
                <w:b/>
                <w:i/>
                <w:sz w:val="20"/>
                <w:szCs w:val="20"/>
                <w:lang w:eastAsia="ja-JP"/>
              </w:rPr>
            </w:pPr>
            <w:r w:rsidRPr="00C55134">
              <w:rPr>
                <w:rFonts w:ascii="Trebuchet MS" w:hAnsi="Trebuchet MS"/>
                <w:b/>
                <w:i/>
                <w:sz w:val="20"/>
                <w:szCs w:val="20"/>
              </w:rPr>
              <w:t xml:space="preserve">Gestionarea eficientă a resurselor alocate sistemului public de pensii și sistemului de asigurare la accidente de muncă și boli profesionale </w:t>
            </w:r>
          </w:p>
          <w:p w:rsidR="00E40569" w:rsidRPr="0036747E" w:rsidRDefault="00E40569" w:rsidP="00FD5867">
            <w:pPr>
              <w:jc w:val="center"/>
              <w:rPr>
                <w:rFonts w:ascii="Trebuchet MS" w:hAnsi="Trebuchet MS"/>
                <w:sz w:val="20"/>
                <w:szCs w:val="20"/>
              </w:rPr>
            </w:pPr>
          </w:p>
        </w:tc>
      </w:tr>
      <w:tr w:rsidR="00367009" w:rsidRPr="0036747E" w:rsidTr="00EB2F7C">
        <w:trPr>
          <w:trHeight w:val="379"/>
        </w:trPr>
        <w:tc>
          <w:tcPr>
            <w:tcW w:w="189" w:type="pct"/>
            <w:vMerge w:val="restart"/>
          </w:tcPr>
          <w:p w:rsidR="00E40569" w:rsidRPr="004F7DC8" w:rsidRDefault="00E40569" w:rsidP="00343A6E">
            <w:pPr>
              <w:jc w:val="center"/>
              <w:rPr>
                <w:rFonts w:ascii="Trebuchet MS" w:hAnsi="Trebuchet MS"/>
                <w:b/>
                <w:sz w:val="20"/>
                <w:szCs w:val="20"/>
              </w:rPr>
            </w:pPr>
          </w:p>
        </w:tc>
        <w:tc>
          <w:tcPr>
            <w:tcW w:w="1132" w:type="pct"/>
          </w:tcPr>
          <w:p w:rsidR="00E40569" w:rsidRPr="004F7DC8" w:rsidRDefault="00E40569" w:rsidP="00343A6E">
            <w:pPr>
              <w:tabs>
                <w:tab w:val="left" w:pos="2507"/>
              </w:tabs>
              <w:jc w:val="both"/>
              <w:rPr>
                <w:rFonts w:ascii="Trebuchet MS" w:hAnsi="Trebuchet MS"/>
                <w:sz w:val="20"/>
                <w:szCs w:val="20"/>
              </w:rPr>
            </w:pPr>
            <w:r w:rsidRPr="004F7DC8">
              <w:rPr>
                <w:rFonts w:ascii="Trebuchet MS" w:hAnsi="Trebuchet MS"/>
                <w:sz w:val="20"/>
                <w:szCs w:val="20"/>
              </w:rPr>
              <w:t>5.1   Reducerea cheltuielilor bugetare cu transmiterea şi plata pensiilor şi a altor drepturi de asigurări sociale</w:t>
            </w:r>
          </w:p>
        </w:tc>
        <w:tc>
          <w:tcPr>
            <w:tcW w:w="1840" w:type="pct"/>
          </w:tcPr>
          <w:p w:rsidR="00E40569" w:rsidRPr="004F7DC8" w:rsidRDefault="00E40569" w:rsidP="00343A6E">
            <w:pPr>
              <w:tabs>
                <w:tab w:val="left" w:pos="2507"/>
              </w:tabs>
              <w:jc w:val="both"/>
              <w:rPr>
                <w:rFonts w:ascii="Trebuchet MS" w:hAnsi="Trebuchet MS"/>
                <w:sz w:val="20"/>
                <w:szCs w:val="20"/>
              </w:rPr>
            </w:pPr>
            <w:r w:rsidRPr="004F7DC8">
              <w:rPr>
                <w:rFonts w:ascii="Trebuchet MS" w:hAnsi="Trebuchet MS"/>
                <w:sz w:val="20"/>
                <w:szCs w:val="20"/>
              </w:rPr>
              <w:t>Popularizarea şi  încurajarea pensionarilor de a opta pentru modalitatea de plată a drepturilor prin intermediul conturilor bancare</w:t>
            </w:r>
          </w:p>
        </w:tc>
        <w:tc>
          <w:tcPr>
            <w:tcW w:w="425" w:type="pct"/>
            <w:vAlign w:val="center"/>
          </w:tcPr>
          <w:p w:rsidR="00E40569" w:rsidRPr="004F7DC8" w:rsidRDefault="00E40569" w:rsidP="009279BB">
            <w:pPr>
              <w:tabs>
                <w:tab w:val="left" w:pos="2507"/>
              </w:tabs>
              <w:rPr>
                <w:rFonts w:ascii="Trebuchet MS" w:hAnsi="Trebuchet MS"/>
                <w:sz w:val="20"/>
                <w:szCs w:val="20"/>
              </w:rPr>
            </w:pPr>
          </w:p>
        </w:tc>
        <w:tc>
          <w:tcPr>
            <w:tcW w:w="802" w:type="pct"/>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760"/>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C35EC7">
            <w:pPr>
              <w:tabs>
                <w:tab w:val="left" w:pos="3182"/>
              </w:tabs>
              <w:ind w:right="32"/>
              <w:rPr>
                <w:rFonts w:ascii="Trebuchet MS" w:hAnsi="Trebuchet MS"/>
                <w:sz w:val="20"/>
                <w:szCs w:val="20"/>
              </w:rPr>
            </w:pPr>
            <w:r w:rsidRPr="004F7DC8">
              <w:rPr>
                <w:rFonts w:ascii="Trebuchet MS" w:hAnsi="Trebuchet MS"/>
                <w:sz w:val="20"/>
                <w:szCs w:val="20"/>
              </w:rPr>
              <w:t>5.2 Asigurarea resurselor necesare funcţionării sistemului public de pensii și al sistemului de asigurare pentru accidente de muncă și boli profesionale.</w:t>
            </w:r>
          </w:p>
          <w:p w:rsidR="00E40569" w:rsidRPr="004F7DC8" w:rsidRDefault="00E40569" w:rsidP="00600849">
            <w:pPr>
              <w:jc w:val="both"/>
              <w:rPr>
                <w:rFonts w:ascii="Trebuchet MS" w:hAnsi="Trebuchet MS"/>
                <w:sz w:val="20"/>
                <w:szCs w:val="20"/>
              </w:rPr>
            </w:pPr>
          </w:p>
        </w:tc>
        <w:tc>
          <w:tcPr>
            <w:tcW w:w="1840" w:type="pct"/>
          </w:tcPr>
          <w:p w:rsidR="00E40569" w:rsidRPr="004F7DC8" w:rsidRDefault="00E40569" w:rsidP="009279BB">
            <w:pPr>
              <w:rPr>
                <w:rFonts w:ascii="Trebuchet MS" w:hAnsi="Trebuchet MS"/>
                <w:sz w:val="20"/>
                <w:szCs w:val="20"/>
              </w:rPr>
            </w:pPr>
            <w:r w:rsidRPr="004F7DC8">
              <w:rPr>
                <w:rFonts w:ascii="Trebuchet MS" w:hAnsi="Trebuchet MS"/>
                <w:sz w:val="20"/>
                <w:szCs w:val="20"/>
              </w:rPr>
              <w:t>Dimensionarea corectă a necesarului lunar de fonduri solicitat la CNPP pentru plata tuturor prestațiilor suportate din BASS si BS.</w:t>
            </w:r>
          </w:p>
        </w:tc>
        <w:tc>
          <w:tcPr>
            <w:tcW w:w="425" w:type="pct"/>
          </w:tcPr>
          <w:p w:rsidR="00E40569" w:rsidRPr="004F7DC8" w:rsidRDefault="00E40569" w:rsidP="00343A6E">
            <w:pPr>
              <w:tabs>
                <w:tab w:val="left" w:pos="2507"/>
              </w:tabs>
              <w:jc w:val="center"/>
              <w:rPr>
                <w:rFonts w:ascii="Trebuchet MS" w:hAnsi="Trebuchet MS"/>
                <w:sz w:val="20"/>
                <w:szCs w:val="20"/>
              </w:rPr>
            </w:pPr>
          </w:p>
        </w:tc>
        <w:tc>
          <w:tcPr>
            <w:tcW w:w="802" w:type="pct"/>
            <w:vMerge w:val="restart"/>
            <w:vAlign w:val="center"/>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9279BB">
            <w:pPr>
              <w:tabs>
                <w:tab w:val="left" w:pos="2507"/>
              </w:tabs>
              <w:rPr>
                <w:rFonts w:ascii="Trebuchet MS" w:hAnsi="Trebuchet MS"/>
                <w:sz w:val="20"/>
                <w:szCs w:val="20"/>
              </w:rPr>
            </w:pPr>
          </w:p>
        </w:tc>
        <w:tc>
          <w:tcPr>
            <w:tcW w:w="612" w:type="pct"/>
          </w:tcPr>
          <w:p w:rsidR="00E40569" w:rsidRPr="0036747E" w:rsidRDefault="00E40569" w:rsidP="00FD5867">
            <w:pPr>
              <w:tabs>
                <w:tab w:val="left" w:pos="2507"/>
              </w:tabs>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9279BB">
            <w:pPr>
              <w:jc w:val="center"/>
              <w:rPr>
                <w:rFonts w:ascii="Trebuchet MS" w:hAnsi="Trebuchet MS"/>
                <w:sz w:val="20"/>
                <w:szCs w:val="20"/>
              </w:rPr>
            </w:pPr>
          </w:p>
        </w:tc>
      </w:tr>
      <w:tr w:rsidR="00367009" w:rsidRPr="0036747E" w:rsidTr="00EB2F7C">
        <w:trPr>
          <w:trHeight w:val="828"/>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35EC7">
            <w:pPr>
              <w:tabs>
                <w:tab w:val="left" w:pos="3182"/>
              </w:tabs>
              <w:ind w:right="32"/>
              <w:rPr>
                <w:rFonts w:ascii="Trebuchet MS" w:hAnsi="Trebuchet MS"/>
                <w:sz w:val="20"/>
                <w:szCs w:val="20"/>
              </w:rPr>
            </w:pPr>
          </w:p>
        </w:tc>
        <w:tc>
          <w:tcPr>
            <w:tcW w:w="1840" w:type="pct"/>
          </w:tcPr>
          <w:p w:rsidR="00E40569" w:rsidRPr="004F7DC8" w:rsidRDefault="00E40569" w:rsidP="009279BB">
            <w:pPr>
              <w:autoSpaceDE w:val="0"/>
              <w:autoSpaceDN w:val="0"/>
              <w:adjustRightInd w:val="0"/>
              <w:rPr>
                <w:rFonts w:ascii="Trebuchet MS" w:hAnsi="Trebuchet MS"/>
                <w:sz w:val="20"/>
                <w:szCs w:val="20"/>
              </w:rPr>
            </w:pPr>
            <w:r w:rsidRPr="004F7DC8">
              <w:rPr>
                <w:rFonts w:ascii="Trebuchet MS" w:hAnsi="Trebuchet MS"/>
                <w:sz w:val="20"/>
                <w:szCs w:val="20"/>
              </w:rPr>
              <w:t xml:space="preserve">Evaluarea permanentă a soldului în vederea disponibilizării/ suplimentării fondurilor  </w:t>
            </w:r>
          </w:p>
          <w:p w:rsidR="00E40569" w:rsidRPr="004F7DC8" w:rsidRDefault="00E40569" w:rsidP="009279BB">
            <w:pPr>
              <w:rPr>
                <w:rFonts w:ascii="Trebuchet MS" w:hAnsi="Trebuchet MS"/>
                <w:sz w:val="20"/>
                <w:szCs w:val="20"/>
              </w:rPr>
            </w:pPr>
            <w:r w:rsidRPr="004F7DC8">
              <w:rPr>
                <w:rFonts w:ascii="Trebuchet MS" w:hAnsi="Trebuchet MS"/>
                <w:sz w:val="20"/>
                <w:szCs w:val="20"/>
              </w:rPr>
              <w:t>către/ de către CNPP.</w:t>
            </w:r>
          </w:p>
        </w:tc>
        <w:tc>
          <w:tcPr>
            <w:tcW w:w="425" w:type="pct"/>
          </w:tcPr>
          <w:p w:rsidR="00E40569" w:rsidRPr="004F7DC8" w:rsidRDefault="00E40569" w:rsidP="00343A6E">
            <w:pPr>
              <w:tabs>
                <w:tab w:val="left" w:pos="2507"/>
              </w:tabs>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9279BB">
            <w:pPr>
              <w:tabs>
                <w:tab w:val="left" w:pos="2507"/>
              </w:tabs>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tabs>
                <w:tab w:val="left" w:pos="2507"/>
              </w:tabs>
              <w:jc w:val="center"/>
              <w:rPr>
                <w:rFonts w:ascii="Trebuchet MS" w:hAnsi="Trebuchet MS"/>
                <w:sz w:val="20"/>
                <w:szCs w:val="20"/>
              </w:rPr>
            </w:pPr>
          </w:p>
        </w:tc>
      </w:tr>
      <w:tr w:rsidR="00367009" w:rsidRPr="0036747E" w:rsidTr="00EB2F7C">
        <w:trPr>
          <w:trHeight w:val="428"/>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35EC7">
            <w:pPr>
              <w:tabs>
                <w:tab w:val="left" w:pos="3182"/>
              </w:tabs>
              <w:ind w:right="32"/>
              <w:rPr>
                <w:rFonts w:ascii="Trebuchet MS" w:hAnsi="Trebuchet MS"/>
                <w:sz w:val="20"/>
                <w:szCs w:val="20"/>
              </w:rPr>
            </w:pPr>
          </w:p>
        </w:tc>
        <w:tc>
          <w:tcPr>
            <w:tcW w:w="1840" w:type="pct"/>
          </w:tcPr>
          <w:p w:rsidR="00E40569" w:rsidRPr="004F7DC8" w:rsidRDefault="00E40569" w:rsidP="00343A6E">
            <w:pPr>
              <w:rPr>
                <w:rFonts w:ascii="Trebuchet MS" w:hAnsi="Trebuchet MS"/>
                <w:sz w:val="20"/>
                <w:szCs w:val="20"/>
              </w:rPr>
            </w:pPr>
            <w:r w:rsidRPr="004F7DC8">
              <w:rPr>
                <w:rFonts w:ascii="Trebuchet MS" w:hAnsi="Trebuchet MS"/>
                <w:sz w:val="20"/>
                <w:szCs w:val="20"/>
              </w:rPr>
              <w:t>Urmărirea valorificării biletelor de tratament distribuite doar prin sucursalele TBRCM</w:t>
            </w:r>
          </w:p>
        </w:tc>
        <w:tc>
          <w:tcPr>
            <w:tcW w:w="425" w:type="pct"/>
          </w:tcPr>
          <w:p w:rsidR="00E40569" w:rsidRPr="004F7DC8" w:rsidRDefault="00E40569" w:rsidP="00744CCA">
            <w:pPr>
              <w:tabs>
                <w:tab w:val="left" w:pos="2507"/>
              </w:tabs>
              <w:jc w:val="center"/>
              <w:rPr>
                <w:rFonts w:ascii="Trebuchet MS" w:hAnsi="Trebuchet MS"/>
                <w:sz w:val="20"/>
                <w:szCs w:val="20"/>
              </w:rPr>
            </w:pPr>
          </w:p>
        </w:tc>
        <w:tc>
          <w:tcPr>
            <w:tcW w:w="802" w:type="pct"/>
            <w:vMerge/>
          </w:tcPr>
          <w:p w:rsidR="00E40569" w:rsidRPr="004F7DC8" w:rsidRDefault="00E40569" w:rsidP="00FD5867">
            <w:pPr>
              <w:tabs>
                <w:tab w:val="left" w:pos="2507"/>
              </w:tabs>
              <w:rPr>
                <w:rFonts w:ascii="Trebuchet MS" w:hAnsi="Trebuchet MS"/>
                <w:sz w:val="20"/>
                <w:szCs w:val="20"/>
              </w:rPr>
            </w:pPr>
          </w:p>
        </w:tc>
        <w:tc>
          <w:tcPr>
            <w:tcW w:w="612" w:type="pct"/>
          </w:tcPr>
          <w:p w:rsidR="00E40569" w:rsidRPr="0036747E" w:rsidRDefault="00E40569" w:rsidP="009279BB">
            <w:pPr>
              <w:tabs>
                <w:tab w:val="left" w:pos="2507"/>
              </w:tabs>
              <w:jc w:val="center"/>
              <w:rPr>
                <w:rFonts w:ascii="Trebuchet MS" w:hAnsi="Trebuchet MS"/>
                <w:sz w:val="20"/>
                <w:szCs w:val="20"/>
              </w:rPr>
            </w:pPr>
            <w:r w:rsidRPr="0036747E">
              <w:rPr>
                <w:rFonts w:ascii="Trebuchet MS" w:hAnsi="Trebuchet MS"/>
                <w:sz w:val="20"/>
                <w:szCs w:val="20"/>
              </w:rPr>
              <w:t>Permanent</w:t>
            </w:r>
          </w:p>
          <w:p w:rsidR="00E40569" w:rsidRPr="0036747E" w:rsidRDefault="00E40569" w:rsidP="00FD5867">
            <w:pPr>
              <w:tabs>
                <w:tab w:val="left" w:pos="2507"/>
              </w:tabs>
              <w:jc w:val="center"/>
              <w:rPr>
                <w:rFonts w:ascii="Trebuchet MS" w:hAnsi="Trebuchet MS"/>
                <w:sz w:val="20"/>
                <w:szCs w:val="20"/>
              </w:rPr>
            </w:pPr>
          </w:p>
        </w:tc>
      </w:tr>
      <w:tr w:rsidR="00367009" w:rsidRPr="0036747E" w:rsidTr="00EB2F7C">
        <w:trPr>
          <w:trHeight w:val="315"/>
        </w:trPr>
        <w:tc>
          <w:tcPr>
            <w:tcW w:w="189" w:type="pct"/>
            <w:vMerge/>
          </w:tcPr>
          <w:p w:rsidR="00E40569" w:rsidRPr="004F7DC8" w:rsidRDefault="00E40569" w:rsidP="00343A6E">
            <w:pPr>
              <w:jc w:val="center"/>
              <w:rPr>
                <w:rFonts w:ascii="Trebuchet MS" w:hAnsi="Trebuchet MS"/>
                <w:b/>
                <w:sz w:val="20"/>
                <w:szCs w:val="20"/>
              </w:rPr>
            </w:pPr>
          </w:p>
        </w:tc>
        <w:tc>
          <w:tcPr>
            <w:tcW w:w="1132" w:type="pct"/>
            <w:vMerge w:val="restart"/>
          </w:tcPr>
          <w:p w:rsidR="00E40569" w:rsidRPr="004F7DC8" w:rsidRDefault="00E40569" w:rsidP="00CD61AC">
            <w:pPr>
              <w:rPr>
                <w:rFonts w:ascii="Trebuchet MS" w:hAnsi="Trebuchet MS"/>
                <w:sz w:val="20"/>
                <w:szCs w:val="20"/>
              </w:rPr>
            </w:pPr>
            <w:r w:rsidRPr="004F7DC8">
              <w:rPr>
                <w:rFonts w:ascii="Trebuchet MS" w:hAnsi="Trebuchet MS"/>
                <w:sz w:val="20"/>
                <w:szCs w:val="20"/>
              </w:rPr>
              <w:t>5.</w:t>
            </w:r>
            <w:r>
              <w:rPr>
                <w:rFonts w:ascii="Trebuchet MS" w:hAnsi="Trebuchet MS"/>
                <w:sz w:val="20"/>
                <w:szCs w:val="20"/>
              </w:rPr>
              <w:t>3</w:t>
            </w:r>
            <w:r w:rsidRPr="004F7DC8">
              <w:rPr>
                <w:rFonts w:ascii="Trebuchet MS" w:hAnsi="Trebuchet MS"/>
                <w:sz w:val="20"/>
                <w:szCs w:val="20"/>
              </w:rPr>
              <w:t xml:space="preserve">  Optimizarea cheltuielilor</w:t>
            </w:r>
          </w:p>
          <w:p w:rsidR="00E40569" w:rsidRPr="004F7DC8" w:rsidRDefault="00E40569" w:rsidP="00CD61AC">
            <w:pPr>
              <w:jc w:val="both"/>
              <w:rPr>
                <w:rFonts w:ascii="Trebuchet MS" w:hAnsi="Trebuchet MS"/>
                <w:sz w:val="20"/>
                <w:szCs w:val="20"/>
              </w:rPr>
            </w:pPr>
          </w:p>
        </w:tc>
        <w:tc>
          <w:tcPr>
            <w:tcW w:w="1840" w:type="pct"/>
          </w:tcPr>
          <w:p w:rsidR="00E40569" w:rsidRPr="004F7DC8" w:rsidRDefault="00E40569" w:rsidP="00CD61AC">
            <w:pPr>
              <w:rPr>
                <w:rFonts w:ascii="Trebuchet MS" w:hAnsi="Trebuchet MS"/>
                <w:sz w:val="20"/>
                <w:szCs w:val="20"/>
              </w:rPr>
            </w:pPr>
            <w:r w:rsidRPr="004F7DC8">
              <w:rPr>
                <w:rFonts w:ascii="Trebuchet MS" w:hAnsi="Trebuchet MS"/>
                <w:sz w:val="20"/>
                <w:szCs w:val="20"/>
              </w:rPr>
              <w:t>Diminuarea debitelor rezultate din plăţi necuvenite.</w:t>
            </w:r>
          </w:p>
          <w:p w:rsidR="00E40569" w:rsidRPr="004F7DC8" w:rsidRDefault="00E40569" w:rsidP="00CD61AC">
            <w:pPr>
              <w:rPr>
                <w:rFonts w:ascii="Trebuchet MS" w:hAnsi="Trebuchet MS"/>
                <w:sz w:val="20"/>
                <w:szCs w:val="20"/>
              </w:rPr>
            </w:pPr>
          </w:p>
        </w:tc>
        <w:tc>
          <w:tcPr>
            <w:tcW w:w="425" w:type="pct"/>
            <w:vMerge w:val="restart"/>
          </w:tcPr>
          <w:p w:rsidR="00E40569" w:rsidRPr="004F7DC8" w:rsidRDefault="00E40569" w:rsidP="00AC6974">
            <w:pPr>
              <w:rPr>
                <w:rFonts w:ascii="Trebuchet MS" w:hAnsi="Trebuchet MS"/>
                <w:sz w:val="20"/>
                <w:szCs w:val="20"/>
              </w:rPr>
            </w:pPr>
          </w:p>
        </w:tc>
        <w:tc>
          <w:tcPr>
            <w:tcW w:w="802" w:type="pct"/>
            <w:vMerge w:val="restart"/>
            <w:vAlign w:val="center"/>
          </w:tcPr>
          <w:p w:rsidR="0007530F" w:rsidRPr="004F7DC8" w:rsidRDefault="0007530F" w:rsidP="0007530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 xml:space="preserve">economic și evidență contribuabili </w:t>
            </w:r>
          </w:p>
          <w:p w:rsidR="00E40569" w:rsidRPr="004F7DC8" w:rsidRDefault="00E40569" w:rsidP="00CD61AC">
            <w:pPr>
              <w:tabs>
                <w:tab w:val="left" w:pos="2507"/>
              </w:tabs>
              <w:rPr>
                <w:rFonts w:ascii="Trebuchet MS" w:hAnsi="Trebuchet MS"/>
                <w:sz w:val="20"/>
                <w:szCs w:val="20"/>
              </w:rPr>
            </w:pPr>
          </w:p>
        </w:tc>
        <w:tc>
          <w:tcPr>
            <w:tcW w:w="612" w:type="pct"/>
          </w:tcPr>
          <w:p w:rsidR="00E40569" w:rsidRPr="0036747E" w:rsidRDefault="00E40569" w:rsidP="00CD61AC">
            <w:pPr>
              <w:jc w:val="center"/>
              <w:rPr>
                <w:rFonts w:ascii="Trebuchet MS" w:hAnsi="Trebuchet MS"/>
                <w:sz w:val="20"/>
                <w:szCs w:val="20"/>
              </w:rPr>
            </w:pPr>
            <w:r w:rsidRPr="0036747E">
              <w:rPr>
                <w:rFonts w:ascii="Trebuchet MS" w:hAnsi="Trebuchet MS"/>
                <w:sz w:val="20"/>
                <w:szCs w:val="20"/>
              </w:rPr>
              <w:t>Permanent</w:t>
            </w:r>
          </w:p>
        </w:tc>
      </w:tr>
      <w:tr w:rsidR="00367009" w:rsidRPr="0036747E" w:rsidTr="00EB2F7C">
        <w:trPr>
          <w:trHeight w:val="693"/>
        </w:trPr>
        <w:tc>
          <w:tcPr>
            <w:tcW w:w="189" w:type="pct"/>
            <w:vMerge/>
          </w:tcPr>
          <w:p w:rsidR="00E40569" w:rsidRPr="004F7DC8" w:rsidRDefault="00E40569" w:rsidP="00343A6E">
            <w:pPr>
              <w:jc w:val="center"/>
              <w:rPr>
                <w:rFonts w:ascii="Trebuchet MS" w:hAnsi="Trebuchet MS"/>
                <w:b/>
                <w:sz w:val="20"/>
                <w:szCs w:val="20"/>
              </w:rPr>
            </w:pPr>
          </w:p>
        </w:tc>
        <w:tc>
          <w:tcPr>
            <w:tcW w:w="1132" w:type="pct"/>
            <w:vMerge/>
          </w:tcPr>
          <w:p w:rsidR="00E40569" w:rsidRPr="004F7DC8" w:rsidRDefault="00E40569" w:rsidP="00CD61AC">
            <w:pPr>
              <w:rPr>
                <w:rFonts w:ascii="Trebuchet MS" w:hAnsi="Trebuchet MS"/>
                <w:sz w:val="20"/>
                <w:szCs w:val="20"/>
              </w:rPr>
            </w:pPr>
          </w:p>
        </w:tc>
        <w:tc>
          <w:tcPr>
            <w:tcW w:w="1840" w:type="pct"/>
          </w:tcPr>
          <w:p w:rsidR="00E40569" w:rsidRDefault="00E40569" w:rsidP="00C55134">
            <w:pPr>
              <w:rPr>
                <w:rFonts w:ascii="Trebuchet MS" w:hAnsi="Trebuchet MS"/>
                <w:sz w:val="20"/>
                <w:szCs w:val="20"/>
              </w:rPr>
            </w:pPr>
            <w:r w:rsidRPr="004F7DC8">
              <w:rPr>
                <w:rFonts w:ascii="Trebuchet MS" w:hAnsi="Trebuchet MS"/>
                <w:sz w:val="20"/>
                <w:szCs w:val="20"/>
              </w:rPr>
              <w:t>Analiza periodică a tuturor cheltuielilor de funcționare, în vederea identificării soluțiilor de reducere a acestora, în situațiile în care este posibil.</w:t>
            </w:r>
          </w:p>
          <w:p w:rsidR="00CA3527" w:rsidRPr="004F7DC8" w:rsidRDefault="00CA3527" w:rsidP="00C55134">
            <w:pPr>
              <w:rPr>
                <w:rFonts w:ascii="Trebuchet MS" w:hAnsi="Trebuchet MS"/>
                <w:sz w:val="20"/>
                <w:szCs w:val="20"/>
              </w:rPr>
            </w:pPr>
          </w:p>
        </w:tc>
        <w:tc>
          <w:tcPr>
            <w:tcW w:w="425" w:type="pct"/>
            <w:vMerge/>
          </w:tcPr>
          <w:p w:rsidR="00E40569" w:rsidRPr="004F7DC8" w:rsidRDefault="00E40569" w:rsidP="00CD61AC">
            <w:pPr>
              <w:jc w:val="center"/>
              <w:rPr>
                <w:rFonts w:ascii="Trebuchet MS" w:hAnsi="Trebuchet MS"/>
                <w:sz w:val="20"/>
                <w:szCs w:val="20"/>
              </w:rPr>
            </w:pPr>
          </w:p>
        </w:tc>
        <w:tc>
          <w:tcPr>
            <w:tcW w:w="802" w:type="pct"/>
            <w:vMerge/>
          </w:tcPr>
          <w:p w:rsidR="00E40569" w:rsidRPr="004F7DC8" w:rsidRDefault="00E40569" w:rsidP="00CD61AC">
            <w:pPr>
              <w:tabs>
                <w:tab w:val="left" w:pos="2507"/>
              </w:tabs>
              <w:rPr>
                <w:rFonts w:ascii="Trebuchet MS" w:hAnsi="Trebuchet MS"/>
                <w:sz w:val="20"/>
                <w:szCs w:val="20"/>
              </w:rPr>
            </w:pPr>
          </w:p>
        </w:tc>
        <w:tc>
          <w:tcPr>
            <w:tcW w:w="612" w:type="pct"/>
          </w:tcPr>
          <w:p w:rsidR="00E40569" w:rsidRPr="0036747E" w:rsidRDefault="00E40569" w:rsidP="00CD61AC">
            <w:pPr>
              <w:jc w:val="center"/>
              <w:rPr>
                <w:rFonts w:ascii="Trebuchet MS" w:hAnsi="Trebuchet MS"/>
                <w:sz w:val="20"/>
                <w:szCs w:val="20"/>
              </w:rPr>
            </w:pPr>
            <w:r w:rsidRPr="0036747E">
              <w:rPr>
                <w:rFonts w:ascii="Trebuchet MS" w:hAnsi="Trebuchet MS"/>
                <w:sz w:val="20"/>
                <w:szCs w:val="20"/>
              </w:rPr>
              <w:t>Permanent</w:t>
            </w:r>
          </w:p>
        </w:tc>
      </w:tr>
      <w:tr w:rsidR="00A01753" w:rsidRPr="0036747E" w:rsidTr="00EB2F7C">
        <w:trPr>
          <w:trHeight w:val="693"/>
        </w:trPr>
        <w:tc>
          <w:tcPr>
            <w:tcW w:w="189" w:type="pct"/>
            <w:vMerge/>
          </w:tcPr>
          <w:p w:rsidR="00A01753" w:rsidRPr="004F7DC8" w:rsidRDefault="00A01753" w:rsidP="00343A6E">
            <w:pPr>
              <w:jc w:val="center"/>
              <w:rPr>
                <w:rFonts w:ascii="Trebuchet MS" w:hAnsi="Trebuchet MS"/>
                <w:b/>
                <w:sz w:val="20"/>
                <w:szCs w:val="20"/>
              </w:rPr>
            </w:pPr>
          </w:p>
        </w:tc>
        <w:tc>
          <w:tcPr>
            <w:tcW w:w="1132" w:type="pct"/>
          </w:tcPr>
          <w:p w:rsidR="00A01753" w:rsidRPr="004F7DC8" w:rsidRDefault="00A01753" w:rsidP="00CD61AC">
            <w:pPr>
              <w:rPr>
                <w:rFonts w:ascii="Trebuchet MS" w:hAnsi="Trebuchet MS"/>
                <w:sz w:val="20"/>
                <w:szCs w:val="20"/>
              </w:rPr>
            </w:pPr>
            <w:r>
              <w:rPr>
                <w:rFonts w:ascii="Trebuchet MS" w:hAnsi="Trebuchet MS"/>
                <w:sz w:val="20"/>
                <w:szCs w:val="20"/>
              </w:rPr>
              <w:t xml:space="preserve">5.4. Aplicarea prevederilor art.181(3) din Legea </w:t>
            </w:r>
            <w:r w:rsidRPr="007C703F">
              <w:rPr>
                <w:rFonts w:ascii="Trebuchet MS" w:hAnsi="Trebuchet MS"/>
                <w:sz w:val="18"/>
                <w:szCs w:val="18"/>
              </w:rPr>
              <w:t>nr.263/2010 și a Ordinului MMJS/MF 2424/1723/2018</w:t>
            </w:r>
          </w:p>
        </w:tc>
        <w:tc>
          <w:tcPr>
            <w:tcW w:w="1840" w:type="pct"/>
          </w:tcPr>
          <w:p w:rsidR="00A01753" w:rsidRPr="004F7DC8" w:rsidRDefault="00A01753" w:rsidP="00CD61AC">
            <w:pPr>
              <w:rPr>
                <w:rFonts w:ascii="Trebuchet MS" w:hAnsi="Trebuchet MS"/>
                <w:sz w:val="20"/>
                <w:szCs w:val="20"/>
              </w:rPr>
            </w:pPr>
            <w:r>
              <w:rPr>
                <w:rFonts w:ascii="Trebuchet MS" w:hAnsi="Trebuchet MS"/>
                <w:sz w:val="20"/>
                <w:szCs w:val="20"/>
              </w:rPr>
              <w:t>Identificare și transmiterea cu celeritate a titlurilor executorii către ANAF</w:t>
            </w:r>
          </w:p>
        </w:tc>
        <w:tc>
          <w:tcPr>
            <w:tcW w:w="425" w:type="pct"/>
          </w:tcPr>
          <w:p w:rsidR="00A01753" w:rsidRPr="004F7DC8" w:rsidRDefault="00A01753" w:rsidP="00CD61AC">
            <w:pPr>
              <w:jc w:val="center"/>
              <w:rPr>
                <w:rFonts w:ascii="Trebuchet MS" w:hAnsi="Trebuchet MS"/>
                <w:sz w:val="20"/>
                <w:szCs w:val="20"/>
              </w:rPr>
            </w:pPr>
          </w:p>
        </w:tc>
        <w:tc>
          <w:tcPr>
            <w:tcW w:w="802" w:type="pct"/>
          </w:tcPr>
          <w:p w:rsidR="00A01753" w:rsidRPr="004F7DC8" w:rsidRDefault="0007530F" w:rsidP="00DC66CF">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r w:rsidR="00A01753">
              <w:rPr>
                <w:rFonts w:ascii="Trebuchet MS" w:hAnsi="Trebuchet MS"/>
                <w:sz w:val="20"/>
                <w:szCs w:val="20"/>
              </w:rPr>
              <w:t>,</w:t>
            </w:r>
          </w:p>
          <w:p w:rsidR="00A01753" w:rsidRPr="004F7DC8" w:rsidRDefault="00A01753" w:rsidP="00DC66CF">
            <w:pPr>
              <w:tabs>
                <w:tab w:val="left" w:pos="2507"/>
              </w:tabs>
              <w:rPr>
                <w:rFonts w:ascii="Trebuchet MS" w:hAnsi="Trebuchet MS"/>
                <w:sz w:val="20"/>
                <w:szCs w:val="20"/>
              </w:rPr>
            </w:pPr>
            <w:r w:rsidRPr="004F7DC8">
              <w:rPr>
                <w:rFonts w:ascii="Trebuchet MS" w:hAnsi="Trebuchet MS"/>
                <w:sz w:val="20"/>
                <w:szCs w:val="20"/>
              </w:rPr>
              <w:t>Compartiment juridic</w:t>
            </w:r>
          </w:p>
        </w:tc>
        <w:tc>
          <w:tcPr>
            <w:tcW w:w="612" w:type="pct"/>
          </w:tcPr>
          <w:p w:rsidR="00A01753" w:rsidRPr="0036747E" w:rsidRDefault="00A01753" w:rsidP="00CD61AC">
            <w:pPr>
              <w:jc w:val="center"/>
              <w:rPr>
                <w:rFonts w:ascii="Trebuchet MS" w:hAnsi="Trebuchet MS"/>
                <w:sz w:val="20"/>
                <w:szCs w:val="20"/>
              </w:rPr>
            </w:pPr>
            <w:r w:rsidRPr="0036747E">
              <w:rPr>
                <w:rFonts w:ascii="Trebuchet MS" w:hAnsi="Trebuchet MS"/>
                <w:sz w:val="20"/>
                <w:szCs w:val="20"/>
              </w:rPr>
              <w:t>Permanent</w:t>
            </w:r>
          </w:p>
        </w:tc>
      </w:tr>
      <w:tr w:rsidR="00A01753" w:rsidRPr="0036747E" w:rsidTr="00EB2F7C">
        <w:trPr>
          <w:trHeight w:val="1034"/>
        </w:trPr>
        <w:tc>
          <w:tcPr>
            <w:tcW w:w="189" w:type="pct"/>
            <w:vMerge/>
            <w:tcBorders>
              <w:bottom w:val="single" w:sz="4" w:space="0" w:color="auto"/>
            </w:tcBorders>
          </w:tcPr>
          <w:p w:rsidR="00A01753" w:rsidRPr="004F7DC8" w:rsidRDefault="00A01753" w:rsidP="00343A6E">
            <w:pPr>
              <w:jc w:val="center"/>
              <w:rPr>
                <w:rFonts w:ascii="Trebuchet MS" w:hAnsi="Trebuchet MS"/>
                <w:b/>
                <w:sz w:val="20"/>
                <w:szCs w:val="20"/>
              </w:rPr>
            </w:pPr>
          </w:p>
        </w:tc>
        <w:tc>
          <w:tcPr>
            <w:tcW w:w="1132" w:type="pct"/>
            <w:tcBorders>
              <w:bottom w:val="single" w:sz="4" w:space="0" w:color="auto"/>
            </w:tcBorders>
          </w:tcPr>
          <w:p w:rsidR="00A01753" w:rsidRPr="004F7DC8" w:rsidRDefault="00A01753" w:rsidP="00C55134">
            <w:pPr>
              <w:jc w:val="both"/>
              <w:rPr>
                <w:rFonts w:ascii="Trebuchet MS" w:hAnsi="Trebuchet MS"/>
                <w:sz w:val="20"/>
                <w:szCs w:val="20"/>
              </w:rPr>
            </w:pPr>
            <w:r w:rsidRPr="004F7DC8">
              <w:rPr>
                <w:rFonts w:ascii="Trebuchet MS" w:hAnsi="Trebuchet MS"/>
                <w:sz w:val="20"/>
                <w:szCs w:val="20"/>
              </w:rPr>
              <w:t>5.5 Recuperarea prejudiciilor constatate la nivelul CTP, prin promovarea acțiunilor în instanțele de judecată.</w:t>
            </w:r>
          </w:p>
        </w:tc>
        <w:tc>
          <w:tcPr>
            <w:tcW w:w="1840" w:type="pct"/>
            <w:tcBorders>
              <w:bottom w:val="single" w:sz="4" w:space="0" w:color="auto"/>
            </w:tcBorders>
          </w:tcPr>
          <w:p w:rsidR="00A01753" w:rsidRPr="004F7DC8" w:rsidRDefault="00A01753" w:rsidP="00343A6E">
            <w:pPr>
              <w:rPr>
                <w:rFonts w:ascii="Trebuchet MS" w:hAnsi="Trebuchet MS"/>
                <w:sz w:val="20"/>
                <w:szCs w:val="20"/>
              </w:rPr>
            </w:pPr>
            <w:r w:rsidRPr="004F7DC8">
              <w:rPr>
                <w:rFonts w:ascii="Trebuchet MS" w:hAnsi="Trebuchet MS"/>
                <w:sz w:val="20"/>
                <w:szCs w:val="20"/>
              </w:rPr>
              <w:t>Transmiterea cu celeritate a titlurilor executorii către serviciile specializate din cadrul CTP, astfel încât, să se prevină cazurile în care instituția este executată silit.</w:t>
            </w:r>
          </w:p>
        </w:tc>
        <w:tc>
          <w:tcPr>
            <w:tcW w:w="425" w:type="pct"/>
            <w:tcBorders>
              <w:bottom w:val="single" w:sz="4" w:space="0" w:color="auto"/>
            </w:tcBorders>
          </w:tcPr>
          <w:p w:rsidR="00A01753" w:rsidRPr="004F7DC8" w:rsidRDefault="00A01753" w:rsidP="00343A6E">
            <w:pPr>
              <w:tabs>
                <w:tab w:val="left" w:pos="2507"/>
              </w:tabs>
              <w:jc w:val="center"/>
              <w:rPr>
                <w:rFonts w:ascii="Trebuchet MS" w:hAnsi="Trebuchet MS"/>
                <w:sz w:val="20"/>
                <w:szCs w:val="20"/>
              </w:rPr>
            </w:pPr>
          </w:p>
        </w:tc>
        <w:tc>
          <w:tcPr>
            <w:tcW w:w="802" w:type="pct"/>
            <w:tcBorders>
              <w:bottom w:val="single" w:sz="4" w:space="0" w:color="auto"/>
            </w:tcBorders>
          </w:tcPr>
          <w:p w:rsidR="00A01753" w:rsidRPr="004F7DC8" w:rsidRDefault="0007530F" w:rsidP="00FD5867">
            <w:pPr>
              <w:tabs>
                <w:tab w:val="left" w:pos="2507"/>
              </w:tabs>
              <w:rPr>
                <w:rFonts w:ascii="Trebuchet MS" w:hAnsi="Trebuchet MS"/>
                <w:sz w:val="20"/>
                <w:szCs w:val="20"/>
              </w:rPr>
            </w:pPr>
            <w:r w:rsidRPr="004F7DC8">
              <w:rPr>
                <w:rFonts w:ascii="Trebuchet MS" w:hAnsi="Trebuchet MS"/>
                <w:sz w:val="20"/>
                <w:szCs w:val="20"/>
              </w:rPr>
              <w:t xml:space="preserve">Director executiv </w:t>
            </w:r>
            <w:r>
              <w:rPr>
                <w:rFonts w:ascii="Trebuchet MS" w:hAnsi="Trebuchet MS"/>
                <w:sz w:val="20"/>
                <w:szCs w:val="20"/>
              </w:rPr>
              <w:t xml:space="preserve">adjunct </w:t>
            </w:r>
            <w:r w:rsidRPr="004F7DC8">
              <w:rPr>
                <w:rFonts w:ascii="Trebuchet MS" w:hAnsi="Trebuchet MS"/>
                <w:sz w:val="20"/>
                <w:szCs w:val="20"/>
              </w:rPr>
              <w:t>economic și evidență contribuabili</w:t>
            </w:r>
            <w:r w:rsidR="00A01753">
              <w:rPr>
                <w:rFonts w:ascii="Trebuchet MS" w:hAnsi="Trebuchet MS"/>
                <w:sz w:val="20"/>
                <w:szCs w:val="20"/>
              </w:rPr>
              <w:t>,</w:t>
            </w:r>
          </w:p>
          <w:p w:rsidR="00A01753" w:rsidRPr="004F7DC8" w:rsidRDefault="00A01753" w:rsidP="00FD5867">
            <w:pPr>
              <w:tabs>
                <w:tab w:val="left" w:pos="2507"/>
              </w:tabs>
              <w:rPr>
                <w:rFonts w:ascii="Trebuchet MS" w:hAnsi="Trebuchet MS"/>
                <w:sz w:val="20"/>
                <w:szCs w:val="20"/>
              </w:rPr>
            </w:pPr>
            <w:r w:rsidRPr="004F7DC8">
              <w:rPr>
                <w:rFonts w:ascii="Trebuchet MS" w:hAnsi="Trebuchet MS"/>
                <w:sz w:val="20"/>
                <w:szCs w:val="20"/>
              </w:rPr>
              <w:t>Compartiment juridic</w:t>
            </w:r>
          </w:p>
        </w:tc>
        <w:tc>
          <w:tcPr>
            <w:tcW w:w="612" w:type="pct"/>
            <w:tcBorders>
              <w:bottom w:val="single" w:sz="4" w:space="0" w:color="auto"/>
            </w:tcBorders>
          </w:tcPr>
          <w:p w:rsidR="00A01753" w:rsidRPr="0036747E" w:rsidRDefault="00A01753" w:rsidP="00FD5867">
            <w:pPr>
              <w:tabs>
                <w:tab w:val="left" w:pos="2507"/>
              </w:tabs>
              <w:jc w:val="center"/>
              <w:rPr>
                <w:rFonts w:ascii="Trebuchet MS" w:hAnsi="Trebuchet MS"/>
                <w:sz w:val="20"/>
                <w:szCs w:val="20"/>
              </w:rPr>
            </w:pPr>
            <w:r w:rsidRPr="0036747E">
              <w:rPr>
                <w:rFonts w:ascii="Trebuchet MS" w:hAnsi="Trebuchet MS"/>
                <w:sz w:val="20"/>
                <w:szCs w:val="20"/>
              </w:rPr>
              <w:t>Permanent</w:t>
            </w:r>
          </w:p>
        </w:tc>
      </w:tr>
    </w:tbl>
    <w:p w:rsidR="006F7E0F" w:rsidRDefault="006F7E0F" w:rsidP="006F1DEE">
      <w:pPr>
        <w:rPr>
          <w:rFonts w:ascii="Trebuchet MS" w:hAnsi="Trebuchet MS"/>
          <w:b/>
          <w:color w:val="000000"/>
          <w:sz w:val="20"/>
          <w:szCs w:val="20"/>
        </w:rPr>
      </w:pPr>
    </w:p>
    <w:p w:rsidR="00B55CFE" w:rsidRDefault="00B55CFE" w:rsidP="006F1DEE">
      <w:pPr>
        <w:rPr>
          <w:rFonts w:ascii="Trebuchet MS" w:hAnsi="Trebuchet MS"/>
          <w:b/>
          <w:color w:val="000000"/>
          <w:sz w:val="20"/>
          <w:szCs w:val="20"/>
        </w:rPr>
      </w:pPr>
    </w:p>
    <w:p w:rsidR="006F1DEE" w:rsidRPr="00A648D1" w:rsidRDefault="006F1DEE" w:rsidP="006F1DEE">
      <w:pPr>
        <w:rPr>
          <w:rFonts w:ascii="Trebuchet MS" w:hAnsi="Trebuchet MS"/>
          <w:b/>
          <w:color w:val="000000"/>
          <w:sz w:val="22"/>
          <w:szCs w:val="22"/>
        </w:rPr>
      </w:pPr>
      <w:r w:rsidRPr="00A648D1">
        <w:rPr>
          <w:rFonts w:ascii="Trebuchet MS" w:hAnsi="Trebuchet MS"/>
          <w:b/>
          <w:color w:val="000000"/>
          <w:sz w:val="22"/>
          <w:szCs w:val="22"/>
        </w:rPr>
        <w:t>DIRECTOR EXECUTIV,</w:t>
      </w:r>
    </w:p>
    <w:p w:rsidR="007C703F" w:rsidRPr="006F1DEE" w:rsidRDefault="006F1DEE" w:rsidP="006F1DEE">
      <w:pPr>
        <w:rPr>
          <w:rFonts w:ascii="Trebuchet MS" w:hAnsi="Trebuchet MS"/>
          <w:b/>
          <w:bCs/>
          <w:iCs/>
          <w:spacing w:val="20"/>
          <w:sz w:val="20"/>
          <w:szCs w:val="20"/>
        </w:rPr>
      </w:pPr>
      <w:r w:rsidRPr="00A648D1">
        <w:rPr>
          <w:rFonts w:ascii="Trebuchet MS" w:hAnsi="Trebuchet MS"/>
          <w:b/>
          <w:color w:val="000000"/>
          <w:sz w:val="22"/>
          <w:szCs w:val="22"/>
        </w:rPr>
        <w:t>Ec. Carmen ANDRONE</w:t>
      </w:r>
      <w:r w:rsidRPr="00A648D1">
        <w:rPr>
          <w:rFonts w:ascii="Trebuchet MS" w:hAnsi="Trebuchet MS"/>
          <w:b/>
          <w:bCs/>
          <w:iCs/>
          <w:spacing w:val="20"/>
          <w:sz w:val="22"/>
          <w:szCs w:val="22"/>
        </w:rPr>
        <w:t xml:space="preserve">                                                                           </w:t>
      </w:r>
      <w:r w:rsidR="007C703F" w:rsidRPr="00A648D1">
        <w:rPr>
          <w:rFonts w:ascii="Trebuchet MS" w:hAnsi="Trebuchet MS"/>
          <w:b/>
          <w:bCs/>
          <w:iCs/>
          <w:spacing w:val="20"/>
          <w:sz w:val="22"/>
          <w:szCs w:val="22"/>
        </w:rPr>
        <w:t xml:space="preserve"> </w:t>
      </w:r>
      <w:r w:rsidRPr="00A648D1">
        <w:rPr>
          <w:rFonts w:ascii="Trebuchet MS" w:hAnsi="Trebuchet MS"/>
          <w:b/>
          <w:bCs/>
          <w:iCs/>
          <w:spacing w:val="20"/>
          <w:sz w:val="22"/>
          <w:szCs w:val="22"/>
        </w:rPr>
        <w:t xml:space="preserve">                                                             </w:t>
      </w:r>
      <w:r w:rsidR="007C703F" w:rsidRPr="00A648D1">
        <w:rPr>
          <w:rFonts w:ascii="Trebuchet MS" w:hAnsi="Trebuchet MS"/>
          <w:b/>
          <w:bCs/>
          <w:iCs/>
          <w:spacing w:val="20"/>
          <w:sz w:val="22"/>
          <w:szCs w:val="22"/>
        </w:rPr>
        <w:t xml:space="preserve"> </w:t>
      </w:r>
    </w:p>
    <w:p w:rsidR="006F1DEE" w:rsidRDefault="00FD5867" w:rsidP="00CA42D4">
      <w:pPr>
        <w:tabs>
          <w:tab w:val="left" w:pos="4100"/>
        </w:tabs>
        <w:rPr>
          <w:rFonts w:ascii="Trebuchet MS" w:hAnsi="Trebuchet MS"/>
          <w:color w:val="000000"/>
          <w:sz w:val="20"/>
          <w:szCs w:val="20"/>
        </w:rPr>
      </w:pPr>
      <w:r>
        <w:rPr>
          <w:rFonts w:ascii="Trebuchet MS" w:hAnsi="Trebuchet MS"/>
          <w:color w:val="000000"/>
          <w:sz w:val="20"/>
          <w:szCs w:val="20"/>
        </w:rPr>
        <w:t xml:space="preserve">   </w:t>
      </w:r>
    </w:p>
    <w:p w:rsidR="00455CC2" w:rsidRDefault="00A648D1" w:rsidP="00CA42D4">
      <w:pPr>
        <w:tabs>
          <w:tab w:val="left" w:pos="4100"/>
        </w:tabs>
        <w:rPr>
          <w:rFonts w:ascii="Trebuchet MS" w:hAnsi="Trebuchet MS"/>
          <w:color w:val="000000"/>
          <w:sz w:val="20"/>
          <w:szCs w:val="20"/>
        </w:rPr>
      </w:pPr>
      <w:r>
        <w:rPr>
          <w:rFonts w:ascii="Trebuchet MS" w:hAnsi="Trebuchet MS"/>
          <w:color w:val="000000"/>
          <w:sz w:val="20"/>
          <w:szCs w:val="20"/>
        </w:rPr>
        <w:t xml:space="preserve">                                                                                                                                                                                                                               Întocmit,</w:t>
      </w:r>
    </w:p>
    <w:p w:rsidR="006F1DEE" w:rsidRDefault="006F1DEE" w:rsidP="00CA42D4">
      <w:pPr>
        <w:tabs>
          <w:tab w:val="left" w:pos="4100"/>
        </w:tabs>
        <w:rPr>
          <w:rFonts w:ascii="Trebuchet MS" w:hAnsi="Trebuchet MS"/>
          <w:color w:val="000000"/>
          <w:sz w:val="20"/>
          <w:szCs w:val="20"/>
        </w:rPr>
      </w:pPr>
    </w:p>
    <w:p w:rsidR="006F1DEE" w:rsidRPr="00A648D1" w:rsidRDefault="006F1DEE" w:rsidP="00455CC2">
      <w:pPr>
        <w:tabs>
          <w:tab w:val="left" w:pos="4100"/>
        </w:tabs>
        <w:jc w:val="right"/>
        <w:rPr>
          <w:rFonts w:ascii="Trebuchet MS" w:hAnsi="Trebuchet MS"/>
          <w:b/>
          <w:color w:val="000000"/>
          <w:sz w:val="22"/>
          <w:szCs w:val="22"/>
        </w:rPr>
      </w:pPr>
      <w:r w:rsidRPr="00A648D1">
        <w:rPr>
          <w:rFonts w:ascii="Trebuchet MS" w:hAnsi="Trebuchet MS"/>
          <w:b/>
          <w:color w:val="000000"/>
          <w:sz w:val="22"/>
          <w:szCs w:val="22"/>
        </w:rPr>
        <w:t>COMPARTIMENT RAPORT</w:t>
      </w:r>
      <w:r w:rsidR="00A648D1">
        <w:rPr>
          <w:rFonts w:ascii="Trebuchet MS" w:hAnsi="Trebuchet MS"/>
          <w:b/>
          <w:color w:val="000000"/>
          <w:sz w:val="22"/>
          <w:szCs w:val="22"/>
        </w:rPr>
        <w:t>ARE</w:t>
      </w:r>
      <w:r w:rsidRPr="00A648D1">
        <w:rPr>
          <w:rFonts w:ascii="Trebuchet MS" w:hAnsi="Trebuchet MS"/>
          <w:b/>
          <w:color w:val="000000"/>
          <w:sz w:val="22"/>
          <w:szCs w:val="22"/>
        </w:rPr>
        <w:t>,</w:t>
      </w:r>
    </w:p>
    <w:p w:rsidR="006F1DEE" w:rsidRPr="00A648D1" w:rsidRDefault="006F1DEE" w:rsidP="00455CC2">
      <w:pPr>
        <w:tabs>
          <w:tab w:val="left" w:pos="4100"/>
        </w:tabs>
        <w:jc w:val="right"/>
        <w:rPr>
          <w:rFonts w:ascii="Trebuchet MS" w:hAnsi="Trebuchet MS"/>
          <w:b/>
          <w:color w:val="000000"/>
          <w:sz w:val="22"/>
          <w:szCs w:val="22"/>
        </w:rPr>
      </w:pPr>
      <w:r w:rsidRPr="00A648D1">
        <w:rPr>
          <w:rFonts w:ascii="Trebuchet MS" w:hAnsi="Trebuchet MS"/>
          <w:b/>
          <w:color w:val="000000"/>
          <w:sz w:val="22"/>
          <w:szCs w:val="22"/>
        </w:rPr>
        <w:t xml:space="preserve"> ANALIZ</w:t>
      </w:r>
      <w:r w:rsidR="00A648D1">
        <w:rPr>
          <w:rFonts w:ascii="Trebuchet MS" w:hAnsi="Trebuchet MS"/>
          <w:b/>
          <w:color w:val="000000"/>
          <w:sz w:val="22"/>
          <w:szCs w:val="22"/>
        </w:rPr>
        <w:t>Ă</w:t>
      </w:r>
      <w:r w:rsidRPr="00A648D1">
        <w:rPr>
          <w:rFonts w:ascii="Trebuchet MS" w:hAnsi="Trebuchet MS"/>
          <w:b/>
          <w:color w:val="000000"/>
          <w:sz w:val="22"/>
          <w:szCs w:val="22"/>
        </w:rPr>
        <w:t xml:space="preserve"> ȘI SINTEZ</w:t>
      </w:r>
      <w:r w:rsidR="00A648D1">
        <w:rPr>
          <w:rFonts w:ascii="Trebuchet MS" w:hAnsi="Trebuchet MS"/>
          <w:b/>
          <w:color w:val="000000"/>
          <w:sz w:val="22"/>
          <w:szCs w:val="22"/>
        </w:rPr>
        <w:t>Ă</w:t>
      </w:r>
      <w:r w:rsidRPr="00A648D1">
        <w:rPr>
          <w:rFonts w:ascii="Trebuchet MS" w:hAnsi="Trebuchet MS"/>
          <w:b/>
          <w:color w:val="000000"/>
          <w:sz w:val="22"/>
          <w:szCs w:val="22"/>
        </w:rPr>
        <w:t>,</w:t>
      </w:r>
    </w:p>
    <w:p w:rsidR="00FD5867" w:rsidRPr="0036747E" w:rsidRDefault="00E43C6C" w:rsidP="00455CC2">
      <w:pPr>
        <w:tabs>
          <w:tab w:val="left" w:pos="4100"/>
        </w:tabs>
        <w:jc w:val="right"/>
        <w:rPr>
          <w:rFonts w:ascii="Trebuchet MS" w:hAnsi="Trebuchet MS"/>
          <w:color w:val="000000"/>
          <w:sz w:val="20"/>
          <w:szCs w:val="20"/>
        </w:rPr>
      </w:pPr>
      <w:r w:rsidRPr="00A648D1">
        <w:rPr>
          <w:rFonts w:ascii="Trebuchet MS" w:hAnsi="Trebuchet MS"/>
          <w:color w:val="000000"/>
          <w:sz w:val="22"/>
          <w:szCs w:val="22"/>
        </w:rPr>
        <w:t>Georgiana Nicoleta ANDREI</w:t>
      </w:r>
    </w:p>
    <w:sectPr w:rsidR="00FD5867" w:rsidRPr="0036747E" w:rsidSect="005069C0">
      <w:footerReference w:type="even" r:id="rId10"/>
      <w:footerReference w:type="default" r:id="rId11"/>
      <w:pgSz w:w="16838" w:h="11906" w:orient="landscape" w:code="9"/>
      <w:pgMar w:top="238" w:right="397" w:bottom="244"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BC0" w:rsidRDefault="00D93BC0">
      <w:r>
        <w:separator/>
      </w:r>
    </w:p>
  </w:endnote>
  <w:endnote w:type="continuationSeparator" w:id="1">
    <w:p w:rsidR="00D93BC0" w:rsidRDefault="00D9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egoe Print">
    <w:panose1 w:val="02000600000000000000"/>
    <w:charset w:val="EE"/>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B6" w:rsidRDefault="00352C03" w:rsidP="00F931AB">
    <w:pPr>
      <w:pStyle w:val="Footer"/>
      <w:framePr w:wrap="around" w:vAnchor="text" w:hAnchor="margin" w:xAlign="right" w:y="1"/>
      <w:rPr>
        <w:rStyle w:val="PageNumber"/>
      </w:rPr>
    </w:pPr>
    <w:r>
      <w:rPr>
        <w:rStyle w:val="PageNumber"/>
      </w:rPr>
      <w:fldChar w:fldCharType="begin"/>
    </w:r>
    <w:r w:rsidR="00804AB6">
      <w:rPr>
        <w:rStyle w:val="PageNumber"/>
      </w:rPr>
      <w:instrText xml:space="preserve">PAGE  </w:instrText>
    </w:r>
    <w:r>
      <w:rPr>
        <w:rStyle w:val="PageNumber"/>
      </w:rPr>
      <w:fldChar w:fldCharType="end"/>
    </w:r>
  </w:p>
  <w:p w:rsidR="00804AB6" w:rsidRDefault="00804AB6" w:rsidP="00EC10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B6" w:rsidRDefault="00352C03" w:rsidP="00F931AB">
    <w:pPr>
      <w:pStyle w:val="Footer"/>
      <w:framePr w:wrap="around" w:vAnchor="text" w:hAnchor="margin" w:xAlign="right" w:y="1"/>
      <w:rPr>
        <w:rStyle w:val="PageNumber"/>
      </w:rPr>
    </w:pPr>
    <w:r>
      <w:rPr>
        <w:rStyle w:val="PageNumber"/>
      </w:rPr>
      <w:fldChar w:fldCharType="begin"/>
    </w:r>
    <w:r w:rsidR="00804AB6">
      <w:rPr>
        <w:rStyle w:val="PageNumber"/>
      </w:rPr>
      <w:instrText xml:space="preserve">PAGE  </w:instrText>
    </w:r>
    <w:r>
      <w:rPr>
        <w:rStyle w:val="PageNumber"/>
      </w:rPr>
      <w:fldChar w:fldCharType="separate"/>
    </w:r>
    <w:r w:rsidR="00A648D1">
      <w:rPr>
        <w:rStyle w:val="PageNumber"/>
        <w:noProof/>
      </w:rPr>
      <w:t>8</w:t>
    </w:r>
    <w:r>
      <w:rPr>
        <w:rStyle w:val="PageNumber"/>
      </w:rPr>
      <w:fldChar w:fldCharType="end"/>
    </w:r>
  </w:p>
  <w:p w:rsidR="00804AB6" w:rsidRDefault="00804AB6" w:rsidP="00EC10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BC0" w:rsidRDefault="00D93BC0">
      <w:r>
        <w:separator/>
      </w:r>
    </w:p>
  </w:footnote>
  <w:footnote w:type="continuationSeparator" w:id="1">
    <w:p w:rsidR="00D93BC0" w:rsidRDefault="00D9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026"/>
    <w:multiLevelType w:val="hybridMultilevel"/>
    <w:tmpl w:val="EBBC1C10"/>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60F6D"/>
    <w:multiLevelType w:val="hybridMultilevel"/>
    <w:tmpl w:val="E6140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F022B"/>
    <w:multiLevelType w:val="hybridMultilevel"/>
    <w:tmpl w:val="6C54574C"/>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93647B"/>
    <w:multiLevelType w:val="hybridMultilevel"/>
    <w:tmpl w:val="7DA81032"/>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C3C45"/>
    <w:multiLevelType w:val="hybridMultilevel"/>
    <w:tmpl w:val="CF964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E353B"/>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067D21"/>
    <w:multiLevelType w:val="hybridMultilevel"/>
    <w:tmpl w:val="1ADEF9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1255858"/>
    <w:multiLevelType w:val="hybridMultilevel"/>
    <w:tmpl w:val="DF74F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57E2542"/>
    <w:multiLevelType w:val="hybridMultilevel"/>
    <w:tmpl w:val="416E9C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556031"/>
    <w:multiLevelType w:val="hybridMultilevel"/>
    <w:tmpl w:val="1C38D7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4F3C726C"/>
    <w:multiLevelType w:val="hybridMultilevel"/>
    <w:tmpl w:val="4C7C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52C18"/>
    <w:multiLevelType w:val="hybridMultilevel"/>
    <w:tmpl w:val="8EC001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B420E9"/>
    <w:multiLevelType w:val="hybridMultilevel"/>
    <w:tmpl w:val="A022A3B8"/>
    <w:lvl w:ilvl="0" w:tplc="1A6299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6D7F2E"/>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D25DB0"/>
    <w:multiLevelType w:val="hybridMultilevel"/>
    <w:tmpl w:val="D4DA5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D64712"/>
    <w:multiLevelType w:val="hybridMultilevel"/>
    <w:tmpl w:val="FDA681B4"/>
    <w:lvl w:ilvl="0" w:tplc="0D70EA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F6C0C"/>
    <w:multiLevelType w:val="hybridMultilevel"/>
    <w:tmpl w:val="8A1E143E"/>
    <w:lvl w:ilvl="0" w:tplc="0409000F">
      <w:start w:val="1"/>
      <w:numFmt w:val="decimal"/>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7">
    <w:nsid w:val="7B6D510E"/>
    <w:multiLevelType w:val="hybridMultilevel"/>
    <w:tmpl w:val="01129014"/>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8D5FAA"/>
    <w:multiLevelType w:val="multilevel"/>
    <w:tmpl w:val="8E2C8E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6"/>
  </w:num>
  <w:num w:numId="3">
    <w:abstractNumId w:val="14"/>
  </w:num>
  <w:num w:numId="4">
    <w:abstractNumId w:val="3"/>
  </w:num>
  <w:num w:numId="5">
    <w:abstractNumId w:val="17"/>
  </w:num>
  <w:num w:numId="6">
    <w:abstractNumId w:val="13"/>
  </w:num>
  <w:num w:numId="7">
    <w:abstractNumId w:val="0"/>
  </w:num>
  <w:num w:numId="8">
    <w:abstractNumId w:val="2"/>
  </w:num>
  <w:num w:numId="9">
    <w:abstractNumId w:val="7"/>
  </w:num>
  <w:num w:numId="10">
    <w:abstractNumId w:val="5"/>
  </w:num>
  <w:num w:numId="11">
    <w:abstractNumId w:val="4"/>
  </w:num>
  <w:num w:numId="12">
    <w:abstractNumId w:val="10"/>
  </w:num>
  <w:num w:numId="13">
    <w:abstractNumId w:val="18"/>
  </w:num>
  <w:num w:numId="14">
    <w:abstractNumId w:val="9"/>
  </w:num>
  <w:num w:numId="15">
    <w:abstractNumId w:val="12"/>
  </w:num>
  <w:num w:numId="16">
    <w:abstractNumId w:val="15"/>
  </w:num>
  <w:num w:numId="17">
    <w:abstractNumId w:val="11"/>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832D8"/>
    <w:rsid w:val="00001C20"/>
    <w:rsid w:val="00001D11"/>
    <w:rsid w:val="000024F1"/>
    <w:rsid w:val="000025D8"/>
    <w:rsid w:val="0000353F"/>
    <w:rsid w:val="00003FC8"/>
    <w:rsid w:val="0000644E"/>
    <w:rsid w:val="000079D4"/>
    <w:rsid w:val="00007DFD"/>
    <w:rsid w:val="0001060C"/>
    <w:rsid w:val="00011823"/>
    <w:rsid w:val="0001360F"/>
    <w:rsid w:val="00014A17"/>
    <w:rsid w:val="00020AE7"/>
    <w:rsid w:val="000224EF"/>
    <w:rsid w:val="00022F70"/>
    <w:rsid w:val="00023090"/>
    <w:rsid w:val="0002311B"/>
    <w:rsid w:val="00023C2B"/>
    <w:rsid w:val="00025DEB"/>
    <w:rsid w:val="00026B65"/>
    <w:rsid w:val="0002746B"/>
    <w:rsid w:val="00030554"/>
    <w:rsid w:val="0003140C"/>
    <w:rsid w:val="000316A9"/>
    <w:rsid w:val="0003185B"/>
    <w:rsid w:val="00032A5C"/>
    <w:rsid w:val="00033656"/>
    <w:rsid w:val="00034B74"/>
    <w:rsid w:val="000358C9"/>
    <w:rsid w:val="00035DCE"/>
    <w:rsid w:val="00036ABF"/>
    <w:rsid w:val="000410DD"/>
    <w:rsid w:val="00042305"/>
    <w:rsid w:val="00043304"/>
    <w:rsid w:val="000445E8"/>
    <w:rsid w:val="00045D10"/>
    <w:rsid w:val="00046730"/>
    <w:rsid w:val="000477BF"/>
    <w:rsid w:val="00047ECC"/>
    <w:rsid w:val="0005188E"/>
    <w:rsid w:val="00051C3A"/>
    <w:rsid w:val="00052BBF"/>
    <w:rsid w:val="00052D76"/>
    <w:rsid w:val="00053FA1"/>
    <w:rsid w:val="00054976"/>
    <w:rsid w:val="0005717B"/>
    <w:rsid w:val="0006046B"/>
    <w:rsid w:val="00060E56"/>
    <w:rsid w:val="0006328D"/>
    <w:rsid w:val="00064B7D"/>
    <w:rsid w:val="00065CB5"/>
    <w:rsid w:val="00065DE4"/>
    <w:rsid w:val="000662B9"/>
    <w:rsid w:val="000675C7"/>
    <w:rsid w:val="000679C1"/>
    <w:rsid w:val="00070C4C"/>
    <w:rsid w:val="00072E39"/>
    <w:rsid w:val="00074B5E"/>
    <w:rsid w:val="00074E31"/>
    <w:rsid w:val="0007530F"/>
    <w:rsid w:val="0007561A"/>
    <w:rsid w:val="0007565A"/>
    <w:rsid w:val="0007589C"/>
    <w:rsid w:val="00077691"/>
    <w:rsid w:val="00077E77"/>
    <w:rsid w:val="0008133D"/>
    <w:rsid w:val="00082704"/>
    <w:rsid w:val="00082FD4"/>
    <w:rsid w:val="000832A1"/>
    <w:rsid w:val="00083A33"/>
    <w:rsid w:val="00084DFD"/>
    <w:rsid w:val="000851CA"/>
    <w:rsid w:val="00086E1D"/>
    <w:rsid w:val="000901A0"/>
    <w:rsid w:val="0009068A"/>
    <w:rsid w:val="00090B58"/>
    <w:rsid w:val="00090E10"/>
    <w:rsid w:val="00092018"/>
    <w:rsid w:val="000928ED"/>
    <w:rsid w:val="00093A82"/>
    <w:rsid w:val="00094782"/>
    <w:rsid w:val="00095634"/>
    <w:rsid w:val="00095C2E"/>
    <w:rsid w:val="0009782E"/>
    <w:rsid w:val="00097E9B"/>
    <w:rsid w:val="000A05A5"/>
    <w:rsid w:val="000A06F7"/>
    <w:rsid w:val="000A2CC9"/>
    <w:rsid w:val="000A5A98"/>
    <w:rsid w:val="000A6ED6"/>
    <w:rsid w:val="000A74C4"/>
    <w:rsid w:val="000B0860"/>
    <w:rsid w:val="000B0ADD"/>
    <w:rsid w:val="000B0B61"/>
    <w:rsid w:val="000B2F7A"/>
    <w:rsid w:val="000B3795"/>
    <w:rsid w:val="000B3A2F"/>
    <w:rsid w:val="000B3F02"/>
    <w:rsid w:val="000B4936"/>
    <w:rsid w:val="000B516F"/>
    <w:rsid w:val="000B5A49"/>
    <w:rsid w:val="000B5BF5"/>
    <w:rsid w:val="000B5FB0"/>
    <w:rsid w:val="000B6041"/>
    <w:rsid w:val="000B64D9"/>
    <w:rsid w:val="000C0912"/>
    <w:rsid w:val="000C3148"/>
    <w:rsid w:val="000C3A82"/>
    <w:rsid w:val="000C50FD"/>
    <w:rsid w:val="000C572A"/>
    <w:rsid w:val="000C68AB"/>
    <w:rsid w:val="000C73BF"/>
    <w:rsid w:val="000C7BD4"/>
    <w:rsid w:val="000D0565"/>
    <w:rsid w:val="000D1212"/>
    <w:rsid w:val="000D1FAA"/>
    <w:rsid w:val="000D3E13"/>
    <w:rsid w:val="000D5301"/>
    <w:rsid w:val="000D616E"/>
    <w:rsid w:val="000D7BC6"/>
    <w:rsid w:val="000E0752"/>
    <w:rsid w:val="000E1361"/>
    <w:rsid w:val="000E2094"/>
    <w:rsid w:val="000E2C53"/>
    <w:rsid w:val="000E33E2"/>
    <w:rsid w:val="000E5E20"/>
    <w:rsid w:val="000E61D3"/>
    <w:rsid w:val="000E631D"/>
    <w:rsid w:val="000E77D9"/>
    <w:rsid w:val="000F0FB8"/>
    <w:rsid w:val="000F2AEB"/>
    <w:rsid w:val="000F2B56"/>
    <w:rsid w:val="000F33C1"/>
    <w:rsid w:val="000F34FD"/>
    <w:rsid w:val="000F35C9"/>
    <w:rsid w:val="000F3608"/>
    <w:rsid w:val="000F4B48"/>
    <w:rsid w:val="000F6475"/>
    <w:rsid w:val="00100168"/>
    <w:rsid w:val="00100C27"/>
    <w:rsid w:val="0010109D"/>
    <w:rsid w:val="0010238E"/>
    <w:rsid w:val="00103171"/>
    <w:rsid w:val="0010415E"/>
    <w:rsid w:val="001051EE"/>
    <w:rsid w:val="00105BB1"/>
    <w:rsid w:val="00107ED4"/>
    <w:rsid w:val="0011038C"/>
    <w:rsid w:val="00111866"/>
    <w:rsid w:val="001120BC"/>
    <w:rsid w:val="00112DD8"/>
    <w:rsid w:val="00113423"/>
    <w:rsid w:val="001134D8"/>
    <w:rsid w:val="0011543D"/>
    <w:rsid w:val="0012085C"/>
    <w:rsid w:val="00122152"/>
    <w:rsid w:val="00122708"/>
    <w:rsid w:val="00122B97"/>
    <w:rsid w:val="001244F2"/>
    <w:rsid w:val="00124500"/>
    <w:rsid w:val="0012531C"/>
    <w:rsid w:val="00126AF1"/>
    <w:rsid w:val="00127AC4"/>
    <w:rsid w:val="001303EF"/>
    <w:rsid w:val="001334BF"/>
    <w:rsid w:val="00134D3E"/>
    <w:rsid w:val="00136E81"/>
    <w:rsid w:val="001370B9"/>
    <w:rsid w:val="00141E84"/>
    <w:rsid w:val="00144B78"/>
    <w:rsid w:val="00144C56"/>
    <w:rsid w:val="00144E44"/>
    <w:rsid w:val="00145297"/>
    <w:rsid w:val="00154543"/>
    <w:rsid w:val="00154C5D"/>
    <w:rsid w:val="001552C3"/>
    <w:rsid w:val="001553A5"/>
    <w:rsid w:val="00155660"/>
    <w:rsid w:val="00155B71"/>
    <w:rsid w:val="00156038"/>
    <w:rsid w:val="001562E6"/>
    <w:rsid w:val="00156F3A"/>
    <w:rsid w:val="00160261"/>
    <w:rsid w:val="00160AE3"/>
    <w:rsid w:val="00160C1F"/>
    <w:rsid w:val="001614DD"/>
    <w:rsid w:val="00161BE6"/>
    <w:rsid w:val="00161ED3"/>
    <w:rsid w:val="0016217C"/>
    <w:rsid w:val="00162D85"/>
    <w:rsid w:val="001641D0"/>
    <w:rsid w:val="00164527"/>
    <w:rsid w:val="00165A6C"/>
    <w:rsid w:val="00166D6C"/>
    <w:rsid w:val="00167E35"/>
    <w:rsid w:val="0017002A"/>
    <w:rsid w:val="00170B38"/>
    <w:rsid w:val="001719E5"/>
    <w:rsid w:val="00171ED7"/>
    <w:rsid w:val="00172D28"/>
    <w:rsid w:val="00173E9E"/>
    <w:rsid w:val="00176555"/>
    <w:rsid w:val="00176AF7"/>
    <w:rsid w:val="00177269"/>
    <w:rsid w:val="00181FBA"/>
    <w:rsid w:val="00185123"/>
    <w:rsid w:val="001852A8"/>
    <w:rsid w:val="0018660E"/>
    <w:rsid w:val="0018663E"/>
    <w:rsid w:val="00190206"/>
    <w:rsid w:val="00190B1C"/>
    <w:rsid w:val="00190E1A"/>
    <w:rsid w:val="00192BB9"/>
    <w:rsid w:val="00192E1A"/>
    <w:rsid w:val="00193013"/>
    <w:rsid w:val="00193D7D"/>
    <w:rsid w:val="00194A57"/>
    <w:rsid w:val="00195CDB"/>
    <w:rsid w:val="001965F3"/>
    <w:rsid w:val="001966FD"/>
    <w:rsid w:val="001A077B"/>
    <w:rsid w:val="001A0DBE"/>
    <w:rsid w:val="001A2372"/>
    <w:rsid w:val="001A2F62"/>
    <w:rsid w:val="001A30C7"/>
    <w:rsid w:val="001A46D6"/>
    <w:rsid w:val="001A491B"/>
    <w:rsid w:val="001A606F"/>
    <w:rsid w:val="001A66F5"/>
    <w:rsid w:val="001B0A35"/>
    <w:rsid w:val="001B2B22"/>
    <w:rsid w:val="001B33A2"/>
    <w:rsid w:val="001B3609"/>
    <w:rsid w:val="001B5978"/>
    <w:rsid w:val="001B5B5C"/>
    <w:rsid w:val="001B5EF9"/>
    <w:rsid w:val="001B61CC"/>
    <w:rsid w:val="001B63EB"/>
    <w:rsid w:val="001B7AB7"/>
    <w:rsid w:val="001B7B6E"/>
    <w:rsid w:val="001C0F22"/>
    <w:rsid w:val="001C3B32"/>
    <w:rsid w:val="001C5047"/>
    <w:rsid w:val="001C524D"/>
    <w:rsid w:val="001C5483"/>
    <w:rsid w:val="001C7BA0"/>
    <w:rsid w:val="001C7FD7"/>
    <w:rsid w:val="001D1767"/>
    <w:rsid w:val="001D19D8"/>
    <w:rsid w:val="001D2F2A"/>
    <w:rsid w:val="001D3569"/>
    <w:rsid w:val="001D3C4E"/>
    <w:rsid w:val="001D4836"/>
    <w:rsid w:val="001D605E"/>
    <w:rsid w:val="001D670B"/>
    <w:rsid w:val="001D6CDA"/>
    <w:rsid w:val="001D6F83"/>
    <w:rsid w:val="001D7F94"/>
    <w:rsid w:val="001E1A8A"/>
    <w:rsid w:val="001E1F9A"/>
    <w:rsid w:val="001E4569"/>
    <w:rsid w:val="001E487B"/>
    <w:rsid w:val="001E5D47"/>
    <w:rsid w:val="001E6620"/>
    <w:rsid w:val="001E7013"/>
    <w:rsid w:val="001F09C6"/>
    <w:rsid w:val="001F0EC1"/>
    <w:rsid w:val="001F1DDF"/>
    <w:rsid w:val="001F20B5"/>
    <w:rsid w:val="001F2109"/>
    <w:rsid w:val="001F2819"/>
    <w:rsid w:val="001F3060"/>
    <w:rsid w:val="001F34F6"/>
    <w:rsid w:val="001F35BE"/>
    <w:rsid w:val="001F4B52"/>
    <w:rsid w:val="001F64B5"/>
    <w:rsid w:val="001F7573"/>
    <w:rsid w:val="001F796E"/>
    <w:rsid w:val="00200575"/>
    <w:rsid w:val="002043D6"/>
    <w:rsid w:val="002049A8"/>
    <w:rsid w:val="002051DF"/>
    <w:rsid w:val="00206931"/>
    <w:rsid w:val="00207E0E"/>
    <w:rsid w:val="00207EF2"/>
    <w:rsid w:val="00211902"/>
    <w:rsid w:val="002124D5"/>
    <w:rsid w:val="00215915"/>
    <w:rsid w:val="002166C7"/>
    <w:rsid w:val="00221CCA"/>
    <w:rsid w:val="00222792"/>
    <w:rsid w:val="002228E4"/>
    <w:rsid w:val="0022294F"/>
    <w:rsid w:val="002242BD"/>
    <w:rsid w:val="0022465B"/>
    <w:rsid w:val="002249BA"/>
    <w:rsid w:val="00225234"/>
    <w:rsid w:val="0022536F"/>
    <w:rsid w:val="00226E7A"/>
    <w:rsid w:val="0022772A"/>
    <w:rsid w:val="00227B13"/>
    <w:rsid w:val="00227D9B"/>
    <w:rsid w:val="00230DD3"/>
    <w:rsid w:val="00232189"/>
    <w:rsid w:val="00232261"/>
    <w:rsid w:val="002324BA"/>
    <w:rsid w:val="0023289F"/>
    <w:rsid w:val="002328D6"/>
    <w:rsid w:val="00232990"/>
    <w:rsid w:val="00233561"/>
    <w:rsid w:val="002344B9"/>
    <w:rsid w:val="00234664"/>
    <w:rsid w:val="00235747"/>
    <w:rsid w:val="00236E8F"/>
    <w:rsid w:val="00240669"/>
    <w:rsid w:val="0024198F"/>
    <w:rsid w:val="002432E6"/>
    <w:rsid w:val="00243880"/>
    <w:rsid w:val="00244E95"/>
    <w:rsid w:val="00245167"/>
    <w:rsid w:val="002452B8"/>
    <w:rsid w:val="00245F42"/>
    <w:rsid w:val="00246099"/>
    <w:rsid w:val="002460DD"/>
    <w:rsid w:val="002462CE"/>
    <w:rsid w:val="002464B5"/>
    <w:rsid w:val="00246B4F"/>
    <w:rsid w:val="00247DED"/>
    <w:rsid w:val="00251E3F"/>
    <w:rsid w:val="00252F2A"/>
    <w:rsid w:val="002534F8"/>
    <w:rsid w:val="00253C25"/>
    <w:rsid w:val="00253D0C"/>
    <w:rsid w:val="00254942"/>
    <w:rsid w:val="00256137"/>
    <w:rsid w:val="002572DF"/>
    <w:rsid w:val="00260D6D"/>
    <w:rsid w:val="00261B82"/>
    <w:rsid w:val="002653A4"/>
    <w:rsid w:val="0026582A"/>
    <w:rsid w:val="002658FD"/>
    <w:rsid w:val="00266EC7"/>
    <w:rsid w:val="002677BB"/>
    <w:rsid w:val="00274BF1"/>
    <w:rsid w:val="00276534"/>
    <w:rsid w:val="00281171"/>
    <w:rsid w:val="00281EB5"/>
    <w:rsid w:val="002821D9"/>
    <w:rsid w:val="002826A9"/>
    <w:rsid w:val="0028539F"/>
    <w:rsid w:val="002854B4"/>
    <w:rsid w:val="00290D83"/>
    <w:rsid w:val="00294471"/>
    <w:rsid w:val="002949AC"/>
    <w:rsid w:val="0029555A"/>
    <w:rsid w:val="00297029"/>
    <w:rsid w:val="002A135D"/>
    <w:rsid w:val="002A289E"/>
    <w:rsid w:val="002A47F7"/>
    <w:rsid w:val="002A532B"/>
    <w:rsid w:val="002A6D5D"/>
    <w:rsid w:val="002B0A4C"/>
    <w:rsid w:val="002B1706"/>
    <w:rsid w:val="002B1719"/>
    <w:rsid w:val="002B46D9"/>
    <w:rsid w:val="002B6E68"/>
    <w:rsid w:val="002B7475"/>
    <w:rsid w:val="002B7721"/>
    <w:rsid w:val="002B7E5A"/>
    <w:rsid w:val="002B7F6C"/>
    <w:rsid w:val="002C090D"/>
    <w:rsid w:val="002C0926"/>
    <w:rsid w:val="002C0BAF"/>
    <w:rsid w:val="002C118C"/>
    <w:rsid w:val="002C3DFA"/>
    <w:rsid w:val="002C512B"/>
    <w:rsid w:val="002C5971"/>
    <w:rsid w:val="002C63E0"/>
    <w:rsid w:val="002C66F1"/>
    <w:rsid w:val="002D158F"/>
    <w:rsid w:val="002D16BE"/>
    <w:rsid w:val="002D2FDC"/>
    <w:rsid w:val="002D51BD"/>
    <w:rsid w:val="002D5543"/>
    <w:rsid w:val="002D6AF9"/>
    <w:rsid w:val="002D6C3D"/>
    <w:rsid w:val="002E0512"/>
    <w:rsid w:val="002E1772"/>
    <w:rsid w:val="002E2010"/>
    <w:rsid w:val="002E251A"/>
    <w:rsid w:val="002E29A7"/>
    <w:rsid w:val="002E39D7"/>
    <w:rsid w:val="002E49E7"/>
    <w:rsid w:val="002E59DC"/>
    <w:rsid w:val="002E7155"/>
    <w:rsid w:val="002E724A"/>
    <w:rsid w:val="002E7B5A"/>
    <w:rsid w:val="002E7DE1"/>
    <w:rsid w:val="002F034A"/>
    <w:rsid w:val="002F50A3"/>
    <w:rsid w:val="002F62CA"/>
    <w:rsid w:val="002F667E"/>
    <w:rsid w:val="002F6852"/>
    <w:rsid w:val="002F6993"/>
    <w:rsid w:val="002F7756"/>
    <w:rsid w:val="002F7FF7"/>
    <w:rsid w:val="00301ABC"/>
    <w:rsid w:val="00301BAB"/>
    <w:rsid w:val="00303E02"/>
    <w:rsid w:val="00304C25"/>
    <w:rsid w:val="00305307"/>
    <w:rsid w:val="00305330"/>
    <w:rsid w:val="003060A8"/>
    <w:rsid w:val="00306F1C"/>
    <w:rsid w:val="00310F81"/>
    <w:rsid w:val="003110F4"/>
    <w:rsid w:val="003118E7"/>
    <w:rsid w:val="00312DF0"/>
    <w:rsid w:val="00313F5B"/>
    <w:rsid w:val="003140A6"/>
    <w:rsid w:val="0031442A"/>
    <w:rsid w:val="0031444B"/>
    <w:rsid w:val="00315395"/>
    <w:rsid w:val="00315E89"/>
    <w:rsid w:val="0031616A"/>
    <w:rsid w:val="003163C9"/>
    <w:rsid w:val="00316DB5"/>
    <w:rsid w:val="003205BB"/>
    <w:rsid w:val="00320720"/>
    <w:rsid w:val="003210DE"/>
    <w:rsid w:val="00321E6A"/>
    <w:rsid w:val="00322A65"/>
    <w:rsid w:val="00323AD0"/>
    <w:rsid w:val="00323AF0"/>
    <w:rsid w:val="00323DA2"/>
    <w:rsid w:val="00324A5B"/>
    <w:rsid w:val="00324B6F"/>
    <w:rsid w:val="00324E7B"/>
    <w:rsid w:val="003259B6"/>
    <w:rsid w:val="003275BF"/>
    <w:rsid w:val="00331226"/>
    <w:rsid w:val="00331F17"/>
    <w:rsid w:val="00333232"/>
    <w:rsid w:val="003342D5"/>
    <w:rsid w:val="003344BB"/>
    <w:rsid w:val="00334A09"/>
    <w:rsid w:val="00335238"/>
    <w:rsid w:val="00337565"/>
    <w:rsid w:val="00337EB4"/>
    <w:rsid w:val="0034081C"/>
    <w:rsid w:val="003412C0"/>
    <w:rsid w:val="003415F2"/>
    <w:rsid w:val="00341A23"/>
    <w:rsid w:val="00341FC4"/>
    <w:rsid w:val="00342C9F"/>
    <w:rsid w:val="00342DFC"/>
    <w:rsid w:val="003437D3"/>
    <w:rsid w:val="00343A6E"/>
    <w:rsid w:val="00343B6A"/>
    <w:rsid w:val="00345BAA"/>
    <w:rsid w:val="00347142"/>
    <w:rsid w:val="003506D4"/>
    <w:rsid w:val="00350A07"/>
    <w:rsid w:val="00350A6C"/>
    <w:rsid w:val="00352146"/>
    <w:rsid w:val="00352371"/>
    <w:rsid w:val="0035244E"/>
    <w:rsid w:val="00352644"/>
    <w:rsid w:val="00352C03"/>
    <w:rsid w:val="00353423"/>
    <w:rsid w:val="00354112"/>
    <w:rsid w:val="00354CE4"/>
    <w:rsid w:val="003555F8"/>
    <w:rsid w:val="00355BCF"/>
    <w:rsid w:val="0035632F"/>
    <w:rsid w:val="0035634B"/>
    <w:rsid w:val="00356A70"/>
    <w:rsid w:val="00356CC6"/>
    <w:rsid w:val="003572C6"/>
    <w:rsid w:val="00360760"/>
    <w:rsid w:val="00361126"/>
    <w:rsid w:val="0036219E"/>
    <w:rsid w:val="003623A4"/>
    <w:rsid w:val="00362A88"/>
    <w:rsid w:val="00362F0B"/>
    <w:rsid w:val="00363E01"/>
    <w:rsid w:val="00366C8B"/>
    <w:rsid w:val="00366EE6"/>
    <w:rsid w:val="00367009"/>
    <w:rsid w:val="0036747E"/>
    <w:rsid w:val="00367A7F"/>
    <w:rsid w:val="003760ED"/>
    <w:rsid w:val="00376616"/>
    <w:rsid w:val="00376713"/>
    <w:rsid w:val="00377BC7"/>
    <w:rsid w:val="00377DAB"/>
    <w:rsid w:val="00377E2F"/>
    <w:rsid w:val="00381595"/>
    <w:rsid w:val="003827CC"/>
    <w:rsid w:val="003834C7"/>
    <w:rsid w:val="0038404C"/>
    <w:rsid w:val="003844C0"/>
    <w:rsid w:val="00384BB9"/>
    <w:rsid w:val="00385035"/>
    <w:rsid w:val="00385D00"/>
    <w:rsid w:val="00386E32"/>
    <w:rsid w:val="00387973"/>
    <w:rsid w:val="00387A43"/>
    <w:rsid w:val="00390478"/>
    <w:rsid w:val="00390501"/>
    <w:rsid w:val="003917C3"/>
    <w:rsid w:val="003928CF"/>
    <w:rsid w:val="00393239"/>
    <w:rsid w:val="0039377D"/>
    <w:rsid w:val="003948F0"/>
    <w:rsid w:val="00396232"/>
    <w:rsid w:val="00396664"/>
    <w:rsid w:val="00396ABD"/>
    <w:rsid w:val="00397096"/>
    <w:rsid w:val="003A4898"/>
    <w:rsid w:val="003A4E5E"/>
    <w:rsid w:val="003A512D"/>
    <w:rsid w:val="003A584E"/>
    <w:rsid w:val="003A61F7"/>
    <w:rsid w:val="003A63BA"/>
    <w:rsid w:val="003A6B34"/>
    <w:rsid w:val="003A715D"/>
    <w:rsid w:val="003B2513"/>
    <w:rsid w:val="003B2FCF"/>
    <w:rsid w:val="003B3DF6"/>
    <w:rsid w:val="003B546A"/>
    <w:rsid w:val="003B675D"/>
    <w:rsid w:val="003B7C23"/>
    <w:rsid w:val="003C0B33"/>
    <w:rsid w:val="003C2BE9"/>
    <w:rsid w:val="003C2C55"/>
    <w:rsid w:val="003C52AA"/>
    <w:rsid w:val="003C6228"/>
    <w:rsid w:val="003C681F"/>
    <w:rsid w:val="003D04FC"/>
    <w:rsid w:val="003D0B98"/>
    <w:rsid w:val="003D4BF7"/>
    <w:rsid w:val="003D5286"/>
    <w:rsid w:val="003D5B54"/>
    <w:rsid w:val="003D6C32"/>
    <w:rsid w:val="003D7517"/>
    <w:rsid w:val="003D7573"/>
    <w:rsid w:val="003D7636"/>
    <w:rsid w:val="003E3525"/>
    <w:rsid w:val="003E3892"/>
    <w:rsid w:val="003E4516"/>
    <w:rsid w:val="003E4715"/>
    <w:rsid w:val="003E6139"/>
    <w:rsid w:val="003E6657"/>
    <w:rsid w:val="003E6996"/>
    <w:rsid w:val="003E70D8"/>
    <w:rsid w:val="003F1888"/>
    <w:rsid w:val="003F34B0"/>
    <w:rsid w:val="003F410A"/>
    <w:rsid w:val="003F4D19"/>
    <w:rsid w:val="00402723"/>
    <w:rsid w:val="00402946"/>
    <w:rsid w:val="004032C2"/>
    <w:rsid w:val="00403488"/>
    <w:rsid w:val="00404B5C"/>
    <w:rsid w:val="0040522B"/>
    <w:rsid w:val="00405E36"/>
    <w:rsid w:val="00411604"/>
    <w:rsid w:val="00411E29"/>
    <w:rsid w:val="00412B26"/>
    <w:rsid w:val="00412C88"/>
    <w:rsid w:val="00412D19"/>
    <w:rsid w:val="00417167"/>
    <w:rsid w:val="0041799F"/>
    <w:rsid w:val="00421F0D"/>
    <w:rsid w:val="00424146"/>
    <w:rsid w:val="0042493E"/>
    <w:rsid w:val="004252FB"/>
    <w:rsid w:val="004275C1"/>
    <w:rsid w:val="00427A6D"/>
    <w:rsid w:val="00432DD4"/>
    <w:rsid w:val="0043447F"/>
    <w:rsid w:val="00436A13"/>
    <w:rsid w:val="00436E77"/>
    <w:rsid w:val="00437E2E"/>
    <w:rsid w:val="00440B1D"/>
    <w:rsid w:val="0044139C"/>
    <w:rsid w:val="00443246"/>
    <w:rsid w:val="00443A46"/>
    <w:rsid w:val="0044464A"/>
    <w:rsid w:val="0044557C"/>
    <w:rsid w:val="00447D62"/>
    <w:rsid w:val="00450325"/>
    <w:rsid w:val="00450869"/>
    <w:rsid w:val="00451422"/>
    <w:rsid w:val="00451CC0"/>
    <w:rsid w:val="00451F13"/>
    <w:rsid w:val="0045552E"/>
    <w:rsid w:val="00455644"/>
    <w:rsid w:val="004556E5"/>
    <w:rsid w:val="00455CC2"/>
    <w:rsid w:val="00456F8E"/>
    <w:rsid w:val="00460590"/>
    <w:rsid w:val="00460D4F"/>
    <w:rsid w:val="00460F08"/>
    <w:rsid w:val="00463108"/>
    <w:rsid w:val="0046341D"/>
    <w:rsid w:val="00465EEF"/>
    <w:rsid w:val="00467BB9"/>
    <w:rsid w:val="00470D9E"/>
    <w:rsid w:val="00471676"/>
    <w:rsid w:val="0047229B"/>
    <w:rsid w:val="0047278E"/>
    <w:rsid w:val="00472A2F"/>
    <w:rsid w:val="00472C3A"/>
    <w:rsid w:val="00472D78"/>
    <w:rsid w:val="0047397F"/>
    <w:rsid w:val="0047473E"/>
    <w:rsid w:val="0047600D"/>
    <w:rsid w:val="0047644E"/>
    <w:rsid w:val="00477CCE"/>
    <w:rsid w:val="00480E2F"/>
    <w:rsid w:val="00481BE0"/>
    <w:rsid w:val="0048216C"/>
    <w:rsid w:val="0048455F"/>
    <w:rsid w:val="00485476"/>
    <w:rsid w:val="00485AED"/>
    <w:rsid w:val="00485BA2"/>
    <w:rsid w:val="00486564"/>
    <w:rsid w:val="00486936"/>
    <w:rsid w:val="00487E2D"/>
    <w:rsid w:val="00491805"/>
    <w:rsid w:val="00491DD4"/>
    <w:rsid w:val="00494C1A"/>
    <w:rsid w:val="00495146"/>
    <w:rsid w:val="00496A78"/>
    <w:rsid w:val="004A35A3"/>
    <w:rsid w:val="004A3B21"/>
    <w:rsid w:val="004A41B3"/>
    <w:rsid w:val="004A45BD"/>
    <w:rsid w:val="004A4719"/>
    <w:rsid w:val="004A5515"/>
    <w:rsid w:val="004A5F4F"/>
    <w:rsid w:val="004A5FE2"/>
    <w:rsid w:val="004A64D3"/>
    <w:rsid w:val="004A6500"/>
    <w:rsid w:val="004B0B8F"/>
    <w:rsid w:val="004B1727"/>
    <w:rsid w:val="004B2A55"/>
    <w:rsid w:val="004B450D"/>
    <w:rsid w:val="004B4857"/>
    <w:rsid w:val="004B7971"/>
    <w:rsid w:val="004C072E"/>
    <w:rsid w:val="004C3300"/>
    <w:rsid w:val="004C38C3"/>
    <w:rsid w:val="004C411A"/>
    <w:rsid w:val="004C5269"/>
    <w:rsid w:val="004C7A15"/>
    <w:rsid w:val="004D055F"/>
    <w:rsid w:val="004D09D1"/>
    <w:rsid w:val="004D4265"/>
    <w:rsid w:val="004D4BC6"/>
    <w:rsid w:val="004D4EC4"/>
    <w:rsid w:val="004D5699"/>
    <w:rsid w:val="004D7693"/>
    <w:rsid w:val="004D776E"/>
    <w:rsid w:val="004D7F85"/>
    <w:rsid w:val="004E10BD"/>
    <w:rsid w:val="004E16BA"/>
    <w:rsid w:val="004E272F"/>
    <w:rsid w:val="004E35D8"/>
    <w:rsid w:val="004E5178"/>
    <w:rsid w:val="004E5231"/>
    <w:rsid w:val="004E54DB"/>
    <w:rsid w:val="004E5A57"/>
    <w:rsid w:val="004E747D"/>
    <w:rsid w:val="004F0072"/>
    <w:rsid w:val="004F036B"/>
    <w:rsid w:val="004F0644"/>
    <w:rsid w:val="004F3AD7"/>
    <w:rsid w:val="004F3BDB"/>
    <w:rsid w:val="004F3D6B"/>
    <w:rsid w:val="004F3EA6"/>
    <w:rsid w:val="004F4E6C"/>
    <w:rsid w:val="004F4EDC"/>
    <w:rsid w:val="004F5C05"/>
    <w:rsid w:val="004F6697"/>
    <w:rsid w:val="004F75D1"/>
    <w:rsid w:val="004F7DC8"/>
    <w:rsid w:val="00500207"/>
    <w:rsid w:val="00501D98"/>
    <w:rsid w:val="005022A6"/>
    <w:rsid w:val="005025F1"/>
    <w:rsid w:val="005036ED"/>
    <w:rsid w:val="0050387D"/>
    <w:rsid w:val="00503F52"/>
    <w:rsid w:val="00505C2B"/>
    <w:rsid w:val="005069C0"/>
    <w:rsid w:val="00506B05"/>
    <w:rsid w:val="00507598"/>
    <w:rsid w:val="00512486"/>
    <w:rsid w:val="0051279C"/>
    <w:rsid w:val="00513C55"/>
    <w:rsid w:val="00514761"/>
    <w:rsid w:val="00514C14"/>
    <w:rsid w:val="00515232"/>
    <w:rsid w:val="0051528E"/>
    <w:rsid w:val="00515F51"/>
    <w:rsid w:val="00516556"/>
    <w:rsid w:val="0051678F"/>
    <w:rsid w:val="00516BBC"/>
    <w:rsid w:val="00516D36"/>
    <w:rsid w:val="00516D3C"/>
    <w:rsid w:val="00517242"/>
    <w:rsid w:val="00517DC1"/>
    <w:rsid w:val="00521723"/>
    <w:rsid w:val="00521A20"/>
    <w:rsid w:val="00521EF3"/>
    <w:rsid w:val="00523754"/>
    <w:rsid w:val="00523B23"/>
    <w:rsid w:val="00524960"/>
    <w:rsid w:val="00526008"/>
    <w:rsid w:val="00527D5C"/>
    <w:rsid w:val="005311FA"/>
    <w:rsid w:val="005318FC"/>
    <w:rsid w:val="0053277E"/>
    <w:rsid w:val="00535093"/>
    <w:rsid w:val="0053532E"/>
    <w:rsid w:val="0053606E"/>
    <w:rsid w:val="005367A9"/>
    <w:rsid w:val="005372F8"/>
    <w:rsid w:val="00540A6D"/>
    <w:rsid w:val="00541905"/>
    <w:rsid w:val="005421E4"/>
    <w:rsid w:val="00542A82"/>
    <w:rsid w:val="00543B0E"/>
    <w:rsid w:val="00543B27"/>
    <w:rsid w:val="00546CD3"/>
    <w:rsid w:val="00547D54"/>
    <w:rsid w:val="00547FEA"/>
    <w:rsid w:val="005515CC"/>
    <w:rsid w:val="00551B33"/>
    <w:rsid w:val="005540D7"/>
    <w:rsid w:val="005545FA"/>
    <w:rsid w:val="00554CF9"/>
    <w:rsid w:val="00554D82"/>
    <w:rsid w:val="0055611D"/>
    <w:rsid w:val="00556D78"/>
    <w:rsid w:val="00560070"/>
    <w:rsid w:val="005605C3"/>
    <w:rsid w:val="00560AC0"/>
    <w:rsid w:val="00560E6F"/>
    <w:rsid w:val="00560F65"/>
    <w:rsid w:val="005614A1"/>
    <w:rsid w:val="00563B33"/>
    <w:rsid w:val="00563E25"/>
    <w:rsid w:val="00565A49"/>
    <w:rsid w:val="005673E7"/>
    <w:rsid w:val="005705F8"/>
    <w:rsid w:val="00572E5C"/>
    <w:rsid w:val="0057438C"/>
    <w:rsid w:val="00575F2B"/>
    <w:rsid w:val="0058018F"/>
    <w:rsid w:val="005814C9"/>
    <w:rsid w:val="00581F5F"/>
    <w:rsid w:val="00582920"/>
    <w:rsid w:val="00582DC5"/>
    <w:rsid w:val="005834DE"/>
    <w:rsid w:val="005835E4"/>
    <w:rsid w:val="00583608"/>
    <w:rsid w:val="00586134"/>
    <w:rsid w:val="00587D1A"/>
    <w:rsid w:val="00587F72"/>
    <w:rsid w:val="005923C5"/>
    <w:rsid w:val="00592A1D"/>
    <w:rsid w:val="00592F18"/>
    <w:rsid w:val="00593442"/>
    <w:rsid w:val="0059393B"/>
    <w:rsid w:val="00593EE1"/>
    <w:rsid w:val="00593F9A"/>
    <w:rsid w:val="005956E8"/>
    <w:rsid w:val="0059664B"/>
    <w:rsid w:val="0059745F"/>
    <w:rsid w:val="0059784B"/>
    <w:rsid w:val="00597C6E"/>
    <w:rsid w:val="005A055C"/>
    <w:rsid w:val="005A05E7"/>
    <w:rsid w:val="005A36A3"/>
    <w:rsid w:val="005A40B2"/>
    <w:rsid w:val="005A4260"/>
    <w:rsid w:val="005A43E6"/>
    <w:rsid w:val="005A6818"/>
    <w:rsid w:val="005B37B7"/>
    <w:rsid w:val="005B3E7E"/>
    <w:rsid w:val="005B4F22"/>
    <w:rsid w:val="005B5C4F"/>
    <w:rsid w:val="005B5CF0"/>
    <w:rsid w:val="005C0C6B"/>
    <w:rsid w:val="005C0D72"/>
    <w:rsid w:val="005C2210"/>
    <w:rsid w:val="005C281B"/>
    <w:rsid w:val="005C2CD0"/>
    <w:rsid w:val="005C368F"/>
    <w:rsid w:val="005C5397"/>
    <w:rsid w:val="005C57DE"/>
    <w:rsid w:val="005C65BF"/>
    <w:rsid w:val="005C68CE"/>
    <w:rsid w:val="005C6975"/>
    <w:rsid w:val="005C716F"/>
    <w:rsid w:val="005D2270"/>
    <w:rsid w:val="005D3231"/>
    <w:rsid w:val="005D4DAC"/>
    <w:rsid w:val="005D53AA"/>
    <w:rsid w:val="005D5D56"/>
    <w:rsid w:val="005D68A2"/>
    <w:rsid w:val="005D78D7"/>
    <w:rsid w:val="005E1C2F"/>
    <w:rsid w:val="005E3D5E"/>
    <w:rsid w:val="005E4F0D"/>
    <w:rsid w:val="005E61FC"/>
    <w:rsid w:val="005E73A4"/>
    <w:rsid w:val="005E7672"/>
    <w:rsid w:val="005F0205"/>
    <w:rsid w:val="005F02B1"/>
    <w:rsid w:val="005F1067"/>
    <w:rsid w:val="005F3805"/>
    <w:rsid w:val="005F3939"/>
    <w:rsid w:val="005F3E04"/>
    <w:rsid w:val="005F42FE"/>
    <w:rsid w:val="005F4E7B"/>
    <w:rsid w:val="00600849"/>
    <w:rsid w:val="00602F83"/>
    <w:rsid w:val="00604F0E"/>
    <w:rsid w:val="0060502D"/>
    <w:rsid w:val="006056BC"/>
    <w:rsid w:val="00610054"/>
    <w:rsid w:val="006106AA"/>
    <w:rsid w:val="00611755"/>
    <w:rsid w:val="00611CDF"/>
    <w:rsid w:val="00613A1B"/>
    <w:rsid w:val="00615769"/>
    <w:rsid w:val="00617419"/>
    <w:rsid w:val="00617DE5"/>
    <w:rsid w:val="00620929"/>
    <w:rsid w:val="00620973"/>
    <w:rsid w:val="006219CD"/>
    <w:rsid w:val="00621B6D"/>
    <w:rsid w:val="00623264"/>
    <w:rsid w:val="00623B5F"/>
    <w:rsid w:val="00623D1A"/>
    <w:rsid w:val="00625E36"/>
    <w:rsid w:val="00627D06"/>
    <w:rsid w:val="006301EF"/>
    <w:rsid w:val="00630260"/>
    <w:rsid w:val="0063065C"/>
    <w:rsid w:val="006336BE"/>
    <w:rsid w:val="0063394D"/>
    <w:rsid w:val="00633988"/>
    <w:rsid w:val="006341B4"/>
    <w:rsid w:val="00634972"/>
    <w:rsid w:val="00634D0D"/>
    <w:rsid w:val="00635588"/>
    <w:rsid w:val="00635DD8"/>
    <w:rsid w:val="00636127"/>
    <w:rsid w:val="00636494"/>
    <w:rsid w:val="0063682E"/>
    <w:rsid w:val="00637ABC"/>
    <w:rsid w:val="0064022B"/>
    <w:rsid w:val="006439FD"/>
    <w:rsid w:val="006467DF"/>
    <w:rsid w:val="0064754F"/>
    <w:rsid w:val="00647C5B"/>
    <w:rsid w:val="00650F72"/>
    <w:rsid w:val="0065100D"/>
    <w:rsid w:val="00652151"/>
    <w:rsid w:val="00653D86"/>
    <w:rsid w:val="00655BB4"/>
    <w:rsid w:val="00656909"/>
    <w:rsid w:val="006569B4"/>
    <w:rsid w:val="00660379"/>
    <w:rsid w:val="006610B7"/>
    <w:rsid w:val="00661630"/>
    <w:rsid w:val="00661BF2"/>
    <w:rsid w:val="00661CDC"/>
    <w:rsid w:val="006620DA"/>
    <w:rsid w:val="00662270"/>
    <w:rsid w:val="00662DD1"/>
    <w:rsid w:val="00662EEC"/>
    <w:rsid w:val="00662FA7"/>
    <w:rsid w:val="006631DD"/>
    <w:rsid w:val="006640AF"/>
    <w:rsid w:val="00665F00"/>
    <w:rsid w:val="00666DD7"/>
    <w:rsid w:val="00667417"/>
    <w:rsid w:val="00670440"/>
    <w:rsid w:val="00670D0C"/>
    <w:rsid w:val="00671034"/>
    <w:rsid w:val="006728A1"/>
    <w:rsid w:val="00672C42"/>
    <w:rsid w:val="006752C4"/>
    <w:rsid w:val="00680639"/>
    <w:rsid w:val="006810BF"/>
    <w:rsid w:val="00681C47"/>
    <w:rsid w:val="006823F0"/>
    <w:rsid w:val="0068250C"/>
    <w:rsid w:val="00682DD6"/>
    <w:rsid w:val="00684172"/>
    <w:rsid w:val="006853C6"/>
    <w:rsid w:val="006859AE"/>
    <w:rsid w:val="00686996"/>
    <w:rsid w:val="00686BF4"/>
    <w:rsid w:val="00687112"/>
    <w:rsid w:val="0068776F"/>
    <w:rsid w:val="00690695"/>
    <w:rsid w:val="00692B9A"/>
    <w:rsid w:val="0069310F"/>
    <w:rsid w:val="006936D5"/>
    <w:rsid w:val="00694EAE"/>
    <w:rsid w:val="00697191"/>
    <w:rsid w:val="006A1BE6"/>
    <w:rsid w:val="006A2B73"/>
    <w:rsid w:val="006A3DB0"/>
    <w:rsid w:val="006A6B87"/>
    <w:rsid w:val="006B0FB4"/>
    <w:rsid w:val="006B1440"/>
    <w:rsid w:val="006B2712"/>
    <w:rsid w:val="006B3554"/>
    <w:rsid w:val="006B58FD"/>
    <w:rsid w:val="006B673B"/>
    <w:rsid w:val="006B6A42"/>
    <w:rsid w:val="006B6AD5"/>
    <w:rsid w:val="006B6C0E"/>
    <w:rsid w:val="006B6D16"/>
    <w:rsid w:val="006B729E"/>
    <w:rsid w:val="006C27C8"/>
    <w:rsid w:val="006C3135"/>
    <w:rsid w:val="006C68C0"/>
    <w:rsid w:val="006C6E02"/>
    <w:rsid w:val="006C6EF1"/>
    <w:rsid w:val="006D0552"/>
    <w:rsid w:val="006D12BD"/>
    <w:rsid w:val="006D12DC"/>
    <w:rsid w:val="006D3099"/>
    <w:rsid w:val="006D3641"/>
    <w:rsid w:val="006D4FA5"/>
    <w:rsid w:val="006D71A8"/>
    <w:rsid w:val="006D7E2F"/>
    <w:rsid w:val="006E1795"/>
    <w:rsid w:val="006E21D8"/>
    <w:rsid w:val="006E37CC"/>
    <w:rsid w:val="006E7AAB"/>
    <w:rsid w:val="006E7BB5"/>
    <w:rsid w:val="006F0186"/>
    <w:rsid w:val="006F0CFE"/>
    <w:rsid w:val="006F101F"/>
    <w:rsid w:val="006F136A"/>
    <w:rsid w:val="006F180D"/>
    <w:rsid w:val="006F1DEE"/>
    <w:rsid w:val="006F313F"/>
    <w:rsid w:val="006F324E"/>
    <w:rsid w:val="006F32AD"/>
    <w:rsid w:val="006F32FB"/>
    <w:rsid w:val="006F3D35"/>
    <w:rsid w:val="006F401E"/>
    <w:rsid w:val="006F4314"/>
    <w:rsid w:val="006F4354"/>
    <w:rsid w:val="006F58D5"/>
    <w:rsid w:val="006F592B"/>
    <w:rsid w:val="006F617F"/>
    <w:rsid w:val="006F7E0F"/>
    <w:rsid w:val="00700B7B"/>
    <w:rsid w:val="00700E95"/>
    <w:rsid w:val="007010D5"/>
    <w:rsid w:val="0070132A"/>
    <w:rsid w:val="007027D2"/>
    <w:rsid w:val="00702ABF"/>
    <w:rsid w:val="007033DF"/>
    <w:rsid w:val="007040EC"/>
    <w:rsid w:val="007043AC"/>
    <w:rsid w:val="00704528"/>
    <w:rsid w:val="00704C35"/>
    <w:rsid w:val="00713519"/>
    <w:rsid w:val="00714045"/>
    <w:rsid w:val="007142BC"/>
    <w:rsid w:val="007152CC"/>
    <w:rsid w:val="0071557D"/>
    <w:rsid w:val="00716BD2"/>
    <w:rsid w:val="00717D30"/>
    <w:rsid w:val="007207CD"/>
    <w:rsid w:val="007211E6"/>
    <w:rsid w:val="00721C90"/>
    <w:rsid w:val="00721D9F"/>
    <w:rsid w:val="00723E88"/>
    <w:rsid w:val="00723FE1"/>
    <w:rsid w:val="00724A0B"/>
    <w:rsid w:val="00724BF6"/>
    <w:rsid w:val="00725157"/>
    <w:rsid w:val="00725697"/>
    <w:rsid w:val="00726470"/>
    <w:rsid w:val="00726657"/>
    <w:rsid w:val="00726BC6"/>
    <w:rsid w:val="007270FB"/>
    <w:rsid w:val="00727F1F"/>
    <w:rsid w:val="007309AD"/>
    <w:rsid w:val="007319CF"/>
    <w:rsid w:val="00731FB6"/>
    <w:rsid w:val="007321F7"/>
    <w:rsid w:val="00732B5A"/>
    <w:rsid w:val="00734F86"/>
    <w:rsid w:val="007358C8"/>
    <w:rsid w:val="00735AD6"/>
    <w:rsid w:val="00735EB2"/>
    <w:rsid w:val="00736C94"/>
    <w:rsid w:val="00737A66"/>
    <w:rsid w:val="0074131E"/>
    <w:rsid w:val="007423FA"/>
    <w:rsid w:val="007438F5"/>
    <w:rsid w:val="00744A25"/>
    <w:rsid w:val="00744CCA"/>
    <w:rsid w:val="00744F75"/>
    <w:rsid w:val="007451D9"/>
    <w:rsid w:val="00746236"/>
    <w:rsid w:val="00746A1B"/>
    <w:rsid w:val="00747863"/>
    <w:rsid w:val="00750F9E"/>
    <w:rsid w:val="00750FC4"/>
    <w:rsid w:val="0075220F"/>
    <w:rsid w:val="00752512"/>
    <w:rsid w:val="0075260C"/>
    <w:rsid w:val="00752699"/>
    <w:rsid w:val="00753DD1"/>
    <w:rsid w:val="00754ACB"/>
    <w:rsid w:val="007554C4"/>
    <w:rsid w:val="00755C16"/>
    <w:rsid w:val="007563DE"/>
    <w:rsid w:val="007579D2"/>
    <w:rsid w:val="00757EE5"/>
    <w:rsid w:val="0076023B"/>
    <w:rsid w:val="00760D82"/>
    <w:rsid w:val="007611B6"/>
    <w:rsid w:val="0076408A"/>
    <w:rsid w:val="007640B6"/>
    <w:rsid w:val="0076412B"/>
    <w:rsid w:val="00765063"/>
    <w:rsid w:val="00766636"/>
    <w:rsid w:val="0076785E"/>
    <w:rsid w:val="0076793C"/>
    <w:rsid w:val="0076798D"/>
    <w:rsid w:val="00767D19"/>
    <w:rsid w:val="00767DC6"/>
    <w:rsid w:val="00771202"/>
    <w:rsid w:val="007718D7"/>
    <w:rsid w:val="00771950"/>
    <w:rsid w:val="007723F1"/>
    <w:rsid w:val="007738BD"/>
    <w:rsid w:val="00774C02"/>
    <w:rsid w:val="00775459"/>
    <w:rsid w:val="0077582D"/>
    <w:rsid w:val="007775C3"/>
    <w:rsid w:val="00777748"/>
    <w:rsid w:val="00782147"/>
    <w:rsid w:val="007859D9"/>
    <w:rsid w:val="00785EFE"/>
    <w:rsid w:val="007865B2"/>
    <w:rsid w:val="0078742F"/>
    <w:rsid w:val="0078777E"/>
    <w:rsid w:val="00790186"/>
    <w:rsid w:val="00791026"/>
    <w:rsid w:val="0079148C"/>
    <w:rsid w:val="00791A17"/>
    <w:rsid w:val="0079363A"/>
    <w:rsid w:val="007938B1"/>
    <w:rsid w:val="007946F4"/>
    <w:rsid w:val="00796DA5"/>
    <w:rsid w:val="00797B79"/>
    <w:rsid w:val="007A012D"/>
    <w:rsid w:val="007A04F9"/>
    <w:rsid w:val="007A111F"/>
    <w:rsid w:val="007A1787"/>
    <w:rsid w:val="007A2193"/>
    <w:rsid w:val="007A2831"/>
    <w:rsid w:val="007A38DB"/>
    <w:rsid w:val="007A3D6F"/>
    <w:rsid w:val="007A5D7F"/>
    <w:rsid w:val="007A763F"/>
    <w:rsid w:val="007A76E9"/>
    <w:rsid w:val="007B0AEF"/>
    <w:rsid w:val="007B0E85"/>
    <w:rsid w:val="007B151D"/>
    <w:rsid w:val="007B205E"/>
    <w:rsid w:val="007B3565"/>
    <w:rsid w:val="007B4D95"/>
    <w:rsid w:val="007B54F7"/>
    <w:rsid w:val="007B6D86"/>
    <w:rsid w:val="007B6E29"/>
    <w:rsid w:val="007B7876"/>
    <w:rsid w:val="007B7940"/>
    <w:rsid w:val="007B7FB7"/>
    <w:rsid w:val="007C023F"/>
    <w:rsid w:val="007C120A"/>
    <w:rsid w:val="007C19C3"/>
    <w:rsid w:val="007C1A2C"/>
    <w:rsid w:val="007C228A"/>
    <w:rsid w:val="007C360B"/>
    <w:rsid w:val="007C3D3D"/>
    <w:rsid w:val="007C436E"/>
    <w:rsid w:val="007C703F"/>
    <w:rsid w:val="007D1A3E"/>
    <w:rsid w:val="007D1CB8"/>
    <w:rsid w:val="007D2362"/>
    <w:rsid w:val="007D5920"/>
    <w:rsid w:val="007D5B63"/>
    <w:rsid w:val="007D707A"/>
    <w:rsid w:val="007D76A2"/>
    <w:rsid w:val="007E0221"/>
    <w:rsid w:val="007E1065"/>
    <w:rsid w:val="007E1E9B"/>
    <w:rsid w:val="007E48CE"/>
    <w:rsid w:val="007E4953"/>
    <w:rsid w:val="007E5E9B"/>
    <w:rsid w:val="007E6456"/>
    <w:rsid w:val="007F0260"/>
    <w:rsid w:val="007F1D20"/>
    <w:rsid w:val="007F2661"/>
    <w:rsid w:val="007F2FB3"/>
    <w:rsid w:val="007F71FF"/>
    <w:rsid w:val="0080187F"/>
    <w:rsid w:val="0080385B"/>
    <w:rsid w:val="00803863"/>
    <w:rsid w:val="0080472A"/>
    <w:rsid w:val="00804AB6"/>
    <w:rsid w:val="00805106"/>
    <w:rsid w:val="00805346"/>
    <w:rsid w:val="00806DCE"/>
    <w:rsid w:val="00810A0C"/>
    <w:rsid w:val="00811314"/>
    <w:rsid w:val="00811CE0"/>
    <w:rsid w:val="00811E63"/>
    <w:rsid w:val="00812C97"/>
    <w:rsid w:val="00814357"/>
    <w:rsid w:val="00814486"/>
    <w:rsid w:val="008148B4"/>
    <w:rsid w:val="00814CC1"/>
    <w:rsid w:val="00814ED2"/>
    <w:rsid w:val="0081527B"/>
    <w:rsid w:val="00816268"/>
    <w:rsid w:val="0081629D"/>
    <w:rsid w:val="00820C2B"/>
    <w:rsid w:val="00821D68"/>
    <w:rsid w:val="00822EA4"/>
    <w:rsid w:val="0082305B"/>
    <w:rsid w:val="008240D4"/>
    <w:rsid w:val="0082612D"/>
    <w:rsid w:val="008270C0"/>
    <w:rsid w:val="0082733C"/>
    <w:rsid w:val="00827769"/>
    <w:rsid w:val="00830273"/>
    <w:rsid w:val="008302D1"/>
    <w:rsid w:val="00830A83"/>
    <w:rsid w:val="00832267"/>
    <w:rsid w:val="00833050"/>
    <w:rsid w:val="00833AB3"/>
    <w:rsid w:val="008347FF"/>
    <w:rsid w:val="00834ABD"/>
    <w:rsid w:val="008362A2"/>
    <w:rsid w:val="008367B8"/>
    <w:rsid w:val="00836A6C"/>
    <w:rsid w:val="00836B84"/>
    <w:rsid w:val="00837045"/>
    <w:rsid w:val="008401E7"/>
    <w:rsid w:val="008406F8"/>
    <w:rsid w:val="0084140C"/>
    <w:rsid w:val="00842612"/>
    <w:rsid w:val="0084354E"/>
    <w:rsid w:val="00844B31"/>
    <w:rsid w:val="00847223"/>
    <w:rsid w:val="0084737E"/>
    <w:rsid w:val="00847BEF"/>
    <w:rsid w:val="00847BFE"/>
    <w:rsid w:val="00850E89"/>
    <w:rsid w:val="00851C5E"/>
    <w:rsid w:val="00853E91"/>
    <w:rsid w:val="00856106"/>
    <w:rsid w:val="00856F96"/>
    <w:rsid w:val="00857B86"/>
    <w:rsid w:val="008603F7"/>
    <w:rsid w:val="008616B5"/>
    <w:rsid w:val="00862E43"/>
    <w:rsid w:val="0086478C"/>
    <w:rsid w:val="00864FDC"/>
    <w:rsid w:val="00870A7F"/>
    <w:rsid w:val="00870B3D"/>
    <w:rsid w:val="00870E88"/>
    <w:rsid w:val="0087157F"/>
    <w:rsid w:val="0087257B"/>
    <w:rsid w:val="00872BF0"/>
    <w:rsid w:val="00874982"/>
    <w:rsid w:val="00874D38"/>
    <w:rsid w:val="0087529E"/>
    <w:rsid w:val="00877EFC"/>
    <w:rsid w:val="008805C0"/>
    <w:rsid w:val="00880C4F"/>
    <w:rsid w:val="0088212C"/>
    <w:rsid w:val="0088293E"/>
    <w:rsid w:val="00882F84"/>
    <w:rsid w:val="008832D8"/>
    <w:rsid w:val="00890D83"/>
    <w:rsid w:val="0089153A"/>
    <w:rsid w:val="00891733"/>
    <w:rsid w:val="00893A7B"/>
    <w:rsid w:val="00894514"/>
    <w:rsid w:val="0089517B"/>
    <w:rsid w:val="008967BA"/>
    <w:rsid w:val="00897E3D"/>
    <w:rsid w:val="008A0029"/>
    <w:rsid w:val="008A0633"/>
    <w:rsid w:val="008A0713"/>
    <w:rsid w:val="008A1F31"/>
    <w:rsid w:val="008A4C8E"/>
    <w:rsid w:val="008A6B50"/>
    <w:rsid w:val="008A6E5D"/>
    <w:rsid w:val="008B03E5"/>
    <w:rsid w:val="008B0A7D"/>
    <w:rsid w:val="008B15E8"/>
    <w:rsid w:val="008B17A8"/>
    <w:rsid w:val="008B5EB5"/>
    <w:rsid w:val="008B6145"/>
    <w:rsid w:val="008B6CAE"/>
    <w:rsid w:val="008B7B46"/>
    <w:rsid w:val="008C12C3"/>
    <w:rsid w:val="008C1986"/>
    <w:rsid w:val="008C24C5"/>
    <w:rsid w:val="008C4252"/>
    <w:rsid w:val="008C4C15"/>
    <w:rsid w:val="008C6804"/>
    <w:rsid w:val="008C746D"/>
    <w:rsid w:val="008C7D29"/>
    <w:rsid w:val="008C7FBB"/>
    <w:rsid w:val="008D0547"/>
    <w:rsid w:val="008D0F67"/>
    <w:rsid w:val="008D1D26"/>
    <w:rsid w:val="008D21A1"/>
    <w:rsid w:val="008D2A37"/>
    <w:rsid w:val="008D4411"/>
    <w:rsid w:val="008D4476"/>
    <w:rsid w:val="008D4F67"/>
    <w:rsid w:val="008D5A4D"/>
    <w:rsid w:val="008D62DB"/>
    <w:rsid w:val="008D6316"/>
    <w:rsid w:val="008D679F"/>
    <w:rsid w:val="008D67A8"/>
    <w:rsid w:val="008D6B63"/>
    <w:rsid w:val="008D7FC0"/>
    <w:rsid w:val="008E281F"/>
    <w:rsid w:val="008E3D44"/>
    <w:rsid w:val="008E4404"/>
    <w:rsid w:val="008E46FE"/>
    <w:rsid w:val="008E4BB6"/>
    <w:rsid w:val="008E5592"/>
    <w:rsid w:val="008E7F35"/>
    <w:rsid w:val="008F057C"/>
    <w:rsid w:val="008F0A15"/>
    <w:rsid w:val="008F1069"/>
    <w:rsid w:val="008F170A"/>
    <w:rsid w:val="008F1C0F"/>
    <w:rsid w:val="008F2698"/>
    <w:rsid w:val="008F3026"/>
    <w:rsid w:val="008F4293"/>
    <w:rsid w:val="008F43E5"/>
    <w:rsid w:val="008F5234"/>
    <w:rsid w:val="008F5C57"/>
    <w:rsid w:val="008F6E3F"/>
    <w:rsid w:val="00904ED7"/>
    <w:rsid w:val="009059BF"/>
    <w:rsid w:val="009114B5"/>
    <w:rsid w:val="00911522"/>
    <w:rsid w:val="009123E6"/>
    <w:rsid w:val="00912925"/>
    <w:rsid w:val="00913ABF"/>
    <w:rsid w:val="0091444E"/>
    <w:rsid w:val="00914D2E"/>
    <w:rsid w:val="009155B0"/>
    <w:rsid w:val="00915858"/>
    <w:rsid w:val="009176EE"/>
    <w:rsid w:val="00920215"/>
    <w:rsid w:val="00920852"/>
    <w:rsid w:val="00922A49"/>
    <w:rsid w:val="009233A0"/>
    <w:rsid w:val="00923A20"/>
    <w:rsid w:val="00923E31"/>
    <w:rsid w:val="0092461D"/>
    <w:rsid w:val="00924B35"/>
    <w:rsid w:val="00925385"/>
    <w:rsid w:val="009267E3"/>
    <w:rsid w:val="0092738F"/>
    <w:rsid w:val="009279BB"/>
    <w:rsid w:val="00930E13"/>
    <w:rsid w:val="009316A9"/>
    <w:rsid w:val="009317E3"/>
    <w:rsid w:val="00931ADA"/>
    <w:rsid w:val="0093252D"/>
    <w:rsid w:val="00932843"/>
    <w:rsid w:val="00932A6C"/>
    <w:rsid w:val="00933680"/>
    <w:rsid w:val="00933E01"/>
    <w:rsid w:val="009346EF"/>
    <w:rsid w:val="00934C40"/>
    <w:rsid w:val="0093563E"/>
    <w:rsid w:val="00937419"/>
    <w:rsid w:val="0093748A"/>
    <w:rsid w:val="00937990"/>
    <w:rsid w:val="00941059"/>
    <w:rsid w:val="0094169D"/>
    <w:rsid w:val="00941B6C"/>
    <w:rsid w:val="00941D61"/>
    <w:rsid w:val="00941F5F"/>
    <w:rsid w:val="0094288E"/>
    <w:rsid w:val="00942E5E"/>
    <w:rsid w:val="0094395F"/>
    <w:rsid w:val="00944AE7"/>
    <w:rsid w:val="00944DA8"/>
    <w:rsid w:val="00950743"/>
    <w:rsid w:val="009513DF"/>
    <w:rsid w:val="00952E11"/>
    <w:rsid w:val="00953BF7"/>
    <w:rsid w:val="00953C0F"/>
    <w:rsid w:val="00953CDB"/>
    <w:rsid w:val="00954DE6"/>
    <w:rsid w:val="00955C04"/>
    <w:rsid w:val="0095643C"/>
    <w:rsid w:val="009576B2"/>
    <w:rsid w:val="009609B8"/>
    <w:rsid w:val="009616B4"/>
    <w:rsid w:val="00962430"/>
    <w:rsid w:val="00962C6A"/>
    <w:rsid w:val="009631CE"/>
    <w:rsid w:val="009634E8"/>
    <w:rsid w:val="009640ED"/>
    <w:rsid w:val="00964A46"/>
    <w:rsid w:val="00965C58"/>
    <w:rsid w:val="0097034F"/>
    <w:rsid w:val="00970DE3"/>
    <w:rsid w:val="0097107F"/>
    <w:rsid w:val="00972A7B"/>
    <w:rsid w:val="009735BA"/>
    <w:rsid w:val="00974BBD"/>
    <w:rsid w:val="00976507"/>
    <w:rsid w:val="00976F16"/>
    <w:rsid w:val="00980149"/>
    <w:rsid w:val="00981AEF"/>
    <w:rsid w:val="00981C26"/>
    <w:rsid w:val="00983BB5"/>
    <w:rsid w:val="00986835"/>
    <w:rsid w:val="00986E2E"/>
    <w:rsid w:val="009919E5"/>
    <w:rsid w:val="00991ECA"/>
    <w:rsid w:val="009920E4"/>
    <w:rsid w:val="009926A1"/>
    <w:rsid w:val="00994249"/>
    <w:rsid w:val="009949D2"/>
    <w:rsid w:val="009955A0"/>
    <w:rsid w:val="00996A3F"/>
    <w:rsid w:val="00997349"/>
    <w:rsid w:val="00997CAE"/>
    <w:rsid w:val="009A1F16"/>
    <w:rsid w:val="009A6CDD"/>
    <w:rsid w:val="009B02B2"/>
    <w:rsid w:val="009B0900"/>
    <w:rsid w:val="009B2CC5"/>
    <w:rsid w:val="009B6059"/>
    <w:rsid w:val="009B683E"/>
    <w:rsid w:val="009B6EF0"/>
    <w:rsid w:val="009B748B"/>
    <w:rsid w:val="009B75BC"/>
    <w:rsid w:val="009C062D"/>
    <w:rsid w:val="009C0B24"/>
    <w:rsid w:val="009C1E96"/>
    <w:rsid w:val="009C248E"/>
    <w:rsid w:val="009C24DE"/>
    <w:rsid w:val="009C2874"/>
    <w:rsid w:val="009C2ABC"/>
    <w:rsid w:val="009C48F5"/>
    <w:rsid w:val="009D07CA"/>
    <w:rsid w:val="009D22DC"/>
    <w:rsid w:val="009D2771"/>
    <w:rsid w:val="009D3453"/>
    <w:rsid w:val="009D375E"/>
    <w:rsid w:val="009D41D3"/>
    <w:rsid w:val="009D4B7D"/>
    <w:rsid w:val="009D4E17"/>
    <w:rsid w:val="009D5359"/>
    <w:rsid w:val="009D6A53"/>
    <w:rsid w:val="009D7E8E"/>
    <w:rsid w:val="009E0071"/>
    <w:rsid w:val="009E160B"/>
    <w:rsid w:val="009E33BB"/>
    <w:rsid w:val="009E358B"/>
    <w:rsid w:val="009E3813"/>
    <w:rsid w:val="009E63CA"/>
    <w:rsid w:val="009E698E"/>
    <w:rsid w:val="009E6A25"/>
    <w:rsid w:val="009E6FDC"/>
    <w:rsid w:val="009E73FE"/>
    <w:rsid w:val="009E7C3A"/>
    <w:rsid w:val="009F01DF"/>
    <w:rsid w:val="009F0670"/>
    <w:rsid w:val="009F2CF4"/>
    <w:rsid w:val="009F3DCA"/>
    <w:rsid w:val="009F456E"/>
    <w:rsid w:val="009F459E"/>
    <w:rsid w:val="009F4878"/>
    <w:rsid w:val="009F60CE"/>
    <w:rsid w:val="009F6496"/>
    <w:rsid w:val="009F6D8B"/>
    <w:rsid w:val="009F7449"/>
    <w:rsid w:val="009F7475"/>
    <w:rsid w:val="009F791B"/>
    <w:rsid w:val="009F7AD0"/>
    <w:rsid w:val="00A01753"/>
    <w:rsid w:val="00A026CD"/>
    <w:rsid w:val="00A02C68"/>
    <w:rsid w:val="00A02CD0"/>
    <w:rsid w:val="00A032AD"/>
    <w:rsid w:val="00A03E6B"/>
    <w:rsid w:val="00A042B4"/>
    <w:rsid w:val="00A05056"/>
    <w:rsid w:val="00A0510B"/>
    <w:rsid w:val="00A05482"/>
    <w:rsid w:val="00A10BBB"/>
    <w:rsid w:val="00A118D0"/>
    <w:rsid w:val="00A12CC4"/>
    <w:rsid w:val="00A14A09"/>
    <w:rsid w:val="00A14BA3"/>
    <w:rsid w:val="00A1523C"/>
    <w:rsid w:val="00A15C59"/>
    <w:rsid w:val="00A1687B"/>
    <w:rsid w:val="00A169B3"/>
    <w:rsid w:val="00A16DA6"/>
    <w:rsid w:val="00A17401"/>
    <w:rsid w:val="00A1795A"/>
    <w:rsid w:val="00A17FC2"/>
    <w:rsid w:val="00A17FE6"/>
    <w:rsid w:val="00A23459"/>
    <w:rsid w:val="00A24147"/>
    <w:rsid w:val="00A26885"/>
    <w:rsid w:val="00A3063B"/>
    <w:rsid w:val="00A31A96"/>
    <w:rsid w:val="00A32EFB"/>
    <w:rsid w:val="00A32F4C"/>
    <w:rsid w:val="00A3415E"/>
    <w:rsid w:val="00A34AD8"/>
    <w:rsid w:val="00A34B6B"/>
    <w:rsid w:val="00A35C7F"/>
    <w:rsid w:val="00A35E0C"/>
    <w:rsid w:val="00A36370"/>
    <w:rsid w:val="00A37631"/>
    <w:rsid w:val="00A4034E"/>
    <w:rsid w:val="00A40D92"/>
    <w:rsid w:val="00A411F8"/>
    <w:rsid w:val="00A42232"/>
    <w:rsid w:val="00A42610"/>
    <w:rsid w:val="00A44278"/>
    <w:rsid w:val="00A462CB"/>
    <w:rsid w:val="00A46A5A"/>
    <w:rsid w:val="00A4720C"/>
    <w:rsid w:val="00A47430"/>
    <w:rsid w:val="00A47843"/>
    <w:rsid w:val="00A50E2C"/>
    <w:rsid w:val="00A53FC2"/>
    <w:rsid w:val="00A548F0"/>
    <w:rsid w:val="00A55029"/>
    <w:rsid w:val="00A55377"/>
    <w:rsid w:val="00A56BFB"/>
    <w:rsid w:val="00A578BA"/>
    <w:rsid w:val="00A606A8"/>
    <w:rsid w:val="00A609B6"/>
    <w:rsid w:val="00A60BF5"/>
    <w:rsid w:val="00A60C2C"/>
    <w:rsid w:val="00A62350"/>
    <w:rsid w:val="00A62D70"/>
    <w:rsid w:val="00A62DD2"/>
    <w:rsid w:val="00A64725"/>
    <w:rsid w:val="00A648D1"/>
    <w:rsid w:val="00A64BD7"/>
    <w:rsid w:val="00A65C8A"/>
    <w:rsid w:val="00A65F93"/>
    <w:rsid w:val="00A666F9"/>
    <w:rsid w:val="00A7367A"/>
    <w:rsid w:val="00A7487D"/>
    <w:rsid w:val="00A75C95"/>
    <w:rsid w:val="00A767E7"/>
    <w:rsid w:val="00A77B44"/>
    <w:rsid w:val="00A77C82"/>
    <w:rsid w:val="00A803FD"/>
    <w:rsid w:val="00A81E46"/>
    <w:rsid w:val="00A82663"/>
    <w:rsid w:val="00A832AE"/>
    <w:rsid w:val="00A83698"/>
    <w:rsid w:val="00A83F9B"/>
    <w:rsid w:val="00A84730"/>
    <w:rsid w:val="00A84951"/>
    <w:rsid w:val="00A85564"/>
    <w:rsid w:val="00A868E3"/>
    <w:rsid w:val="00A9053F"/>
    <w:rsid w:val="00A9056F"/>
    <w:rsid w:val="00A923B0"/>
    <w:rsid w:val="00A92D66"/>
    <w:rsid w:val="00A93444"/>
    <w:rsid w:val="00A9490A"/>
    <w:rsid w:val="00A94E7E"/>
    <w:rsid w:val="00A974A7"/>
    <w:rsid w:val="00AA0428"/>
    <w:rsid w:val="00AA2100"/>
    <w:rsid w:val="00AA2AFE"/>
    <w:rsid w:val="00AA4E48"/>
    <w:rsid w:val="00AA60E3"/>
    <w:rsid w:val="00AA6B1A"/>
    <w:rsid w:val="00AB05A0"/>
    <w:rsid w:val="00AB0D13"/>
    <w:rsid w:val="00AB13A8"/>
    <w:rsid w:val="00AB39D3"/>
    <w:rsid w:val="00AB4581"/>
    <w:rsid w:val="00AB4B29"/>
    <w:rsid w:val="00AB5939"/>
    <w:rsid w:val="00AB5BE6"/>
    <w:rsid w:val="00AB6ECF"/>
    <w:rsid w:val="00AC003F"/>
    <w:rsid w:val="00AC008C"/>
    <w:rsid w:val="00AC060A"/>
    <w:rsid w:val="00AC2806"/>
    <w:rsid w:val="00AC48F6"/>
    <w:rsid w:val="00AC55E4"/>
    <w:rsid w:val="00AC6974"/>
    <w:rsid w:val="00AC7DFD"/>
    <w:rsid w:val="00AD005B"/>
    <w:rsid w:val="00AD0C3B"/>
    <w:rsid w:val="00AD16BD"/>
    <w:rsid w:val="00AD3413"/>
    <w:rsid w:val="00AD3472"/>
    <w:rsid w:val="00AD3A9A"/>
    <w:rsid w:val="00AD4332"/>
    <w:rsid w:val="00AD560E"/>
    <w:rsid w:val="00AD630C"/>
    <w:rsid w:val="00AD6FD8"/>
    <w:rsid w:val="00AE094F"/>
    <w:rsid w:val="00AE1C00"/>
    <w:rsid w:val="00AE2C14"/>
    <w:rsid w:val="00AE36FE"/>
    <w:rsid w:val="00AE4258"/>
    <w:rsid w:val="00AE580F"/>
    <w:rsid w:val="00AE591E"/>
    <w:rsid w:val="00AE5F39"/>
    <w:rsid w:val="00AE7E51"/>
    <w:rsid w:val="00AF26C1"/>
    <w:rsid w:val="00AF2795"/>
    <w:rsid w:val="00AF2AD7"/>
    <w:rsid w:val="00AF315A"/>
    <w:rsid w:val="00AF57F6"/>
    <w:rsid w:val="00AF7B1E"/>
    <w:rsid w:val="00B000AE"/>
    <w:rsid w:val="00B00375"/>
    <w:rsid w:val="00B00B88"/>
    <w:rsid w:val="00B02312"/>
    <w:rsid w:val="00B04274"/>
    <w:rsid w:val="00B04702"/>
    <w:rsid w:val="00B057BE"/>
    <w:rsid w:val="00B06BD1"/>
    <w:rsid w:val="00B1037C"/>
    <w:rsid w:val="00B11CE3"/>
    <w:rsid w:val="00B11D19"/>
    <w:rsid w:val="00B15FC2"/>
    <w:rsid w:val="00B16293"/>
    <w:rsid w:val="00B16621"/>
    <w:rsid w:val="00B16EBB"/>
    <w:rsid w:val="00B2038C"/>
    <w:rsid w:val="00B2094E"/>
    <w:rsid w:val="00B210D9"/>
    <w:rsid w:val="00B2196D"/>
    <w:rsid w:val="00B23191"/>
    <w:rsid w:val="00B2538D"/>
    <w:rsid w:val="00B25762"/>
    <w:rsid w:val="00B258BA"/>
    <w:rsid w:val="00B25A09"/>
    <w:rsid w:val="00B25CE3"/>
    <w:rsid w:val="00B27FE8"/>
    <w:rsid w:val="00B300AA"/>
    <w:rsid w:val="00B30E48"/>
    <w:rsid w:val="00B33860"/>
    <w:rsid w:val="00B348AE"/>
    <w:rsid w:val="00B35ED8"/>
    <w:rsid w:val="00B35F5C"/>
    <w:rsid w:val="00B3688B"/>
    <w:rsid w:val="00B37DE9"/>
    <w:rsid w:val="00B403D2"/>
    <w:rsid w:val="00B413F2"/>
    <w:rsid w:val="00B4288D"/>
    <w:rsid w:val="00B434C7"/>
    <w:rsid w:val="00B44910"/>
    <w:rsid w:val="00B45FC8"/>
    <w:rsid w:val="00B460E3"/>
    <w:rsid w:val="00B4665D"/>
    <w:rsid w:val="00B46E6C"/>
    <w:rsid w:val="00B46E78"/>
    <w:rsid w:val="00B47F0F"/>
    <w:rsid w:val="00B5003B"/>
    <w:rsid w:val="00B50FEE"/>
    <w:rsid w:val="00B51393"/>
    <w:rsid w:val="00B5547E"/>
    <w:rsid w:val="00B55CFE"/>
    <w:rsid w:val="00B56008"/>
    <w:rsid w:val="00B56D2A"/>
    <w:rsid w:val="00B60133"/>
    <w:rsid w:val="00B6015C"/>
    <w:rsid w:val="00B6103C"/>
    <w:rsid w:val="00B61B48"/>
    <w:rsid w:val="00B61D0F"/>
    <w:rsid w:val="00B62A01"/>
    <w:rsid w:val="00B62AD8"/>
    <w:rsid w:val="00B62EE4"/>
    <w:rsid w:val="00B63590"/>
    <w:rsid w:val="00B64878"/>
    <w:rsid w:val="00B64FD7"/>
    <w:rsid w:val="00B70484"/>
    <w:rsid w:val="00B70CF4"/>
    <w:rsid w:val="00B71556"/>
    <w:rsid w:val="00B71BAA"/>
    <w:rsid w:val="00B71C72"/>
    <w:rsid w:val="00B71CE1"/>
    <w:rsid w:val="00B73585"/>
    <w:rsid w:val="00B75531"/>
    <w:rsid w:val="00B75D2A"/>
    <w:rsid w:val="00B760C0"/>
    <w:rsid w:val="00B7627A"/>
    <w:rsid w:val="00B77218"/>
    <w:rsid w:val="00B7777D"/>
    <w:rsid w:val="00B77DAA"/>
    <w:rsid w:val="00B80C12"/>
    <w:rsid w:val="00B80FDB"/>
    <w:rsid w:val="00B81E9B"/>
    <w:rsid w:val="00B838D3"/>
    <w:rsid w:val="00B83948"/>
    <w:rsid w:val="00B8449F"/>
    <w:rsid w:val="00B8474B"/>
    <w:rsid w:val="00B84AE2"/>
    <w:rsid w:val="00B84B9B"/>
    <w:rsid w:val="00B84DDD"/>
    <w:rsid w:val="00B86580"/>
    <w:rsid w:val="00B90060"/>
    <w:rsid w:val="00B90209"/>
    <w:rsid w:val="00B9133E"/>
    <w:rsid w:val="00B91746"/>
    <w:rsid w:val="00B927F3"/>
    <w:rsid w:val="00B953DA"/>
    <w:rsid w:val="00B95DD6"/>
    <w:rsid w:val="00B95EC3"/>
    <w:rsid w:val="00B9737F"/>
    <w:rsid w:val="00BA041B"/>
    <w:rsid w:val="00BA1503"/>
    <w:rsid w:val="00BA153D"/>
    <w:rsid w:val="00BA20F1"/>
    <w:rsid w:val="00BA36CF"/>
    <w:rsid w:val="00BA38EB"/>
    <w:rsid w:val="00BA4566"/>
    <w:rsid w:val="00BA5493"/>
    <w:rsid w:val="00BA551B"/>
    <w:rsid w:val="00BA7D66"/>
    <w:rsid w:val="00BA7E60"/>
    <w:rsid w:val="00BA7FA2"/>
    <w:rsid w:val="00BB19FB"/>
    <w:rsid w:val="00BB2DA9"/>
    <w:rsid w:val="00BB309F"/>
    <w:rsid w:val="00BB45EF"/>
    <w:rsid w:val="00BB5721"/>
    <w:rsid w:val="00BB5740"/>
    <w:rsid w:val="00BB5A45"/>
    <w:rsid w:val="00BB5C2A"/>
    <w:rsid w:val="00BB7329"/>
    <w:rsid w:val="00BB74D9"/>
    <w:rsid w:val="00BC02B5"/>
    <w:rsid w:val="00BC05A9"/>
    <w:rsid w:val="00BC10E0"/>
    <w:rsid w:val="00BC1BD8"/>
    <w:rsid w:val="00BC20E0"/>
    <w:rsid w:val="00BC22D6"/>
    <w:rsid w:val="00BC2957"/>
    <w:rsid w:val="00BC3A5D"/>
    <w:rsid w:val="00BC45AF"/>
    <w:rsid w:val="00BC7310"/>
    <w:rsid w:val="00BC7906"/>
    <w:rsid w:val="00BD12BB"/>
    <w:rsid w:val="00BD362E"/>
    <w:rsid w:val="00BD3795"/>
    <w:rsid w:val="00BD37BB"/>
    <w:rsid w:val="00BD49CE"/>
    <w:rsid w:val="00BD4CA7"/>
    <w:rsid w:val="00BD5598"/>
    <w:rsid w:val="00BD5694"/>
    <w:rsid w:val="00BD6193"/>
    <w:rsid w:val="00BE0BAA"/>
    <w:rsid w:val="00BE0EA3"/>
    <w:rsid w:val="00BE1941"/>
    <w:rsid w:val="00BE1D03"/>
    <w:rsid w:val="00BE1FF3"/>
    <w:rsid w:val="00BE2511"/>
    <w:rsid w:val="00BE2C58"/>
    <w:rsid w:val="00BE2CAE"/>
    <w:rsid w:val="00BE57BF"/>
    <w:rsid w:val="00BE5C35"/>
    <w:rsid w:val="00BE6F5F"/>
    <w:rsid w:val="00BE6F8A"/>
    <w:rsid w:val="00BF1688"/>
    <w:rsid w:val="00BF2908"/>
    <w:rsid w:val="00BF2AA3"/>
    <w:rsid w:val="00BF340B"/>
    <w:rsid w:val="00BF49CC"/>
    <w:rsid w:val="00BF5829"/>
    <w:rsid w:val="00BF6C88"/>
    <w:rsid w:val="00BF76DE"/>
    <w:rsid w:val="00BF7D72"/>
    <w:rsid w:val="00C00ADA"/>
    <w:rsid w:val="00C04CB8"/>
    <w:rsid w:val="00C05E44"/>
    <w:rsid w:val="00C107EB"/>
    <w:rsid w:val="00C11238"/>
    <w:rsid w:val="00C1186F"/>
    <w:rsid w:val="00C121F9"/>
    <w:rsid w:val="00C127D7"/>
    <w:rsid w:val="00C134E5"/>
    <w:rsid w:val="00C14838"/>
    <w:rsid w:val="00C166B8"/>
    <w:rsid w:val="00C17925"/>
    <w:rsid w:val="00C17D53"/>
    <w:rsid w:val="00C21805"/>
    <w:rsid w:val="00C24484"/>
    <w:rsid w:val="00C24C26"/>
    <w:rsid w:val="00C26172"/>
    <w:rsid w:val="00C3036F"/>
    <w:rsid w:val="00C32979"/>
    <w:rsid w:val="00C32C29"/>
    <w:rsid w:val="00C33F7B"/>
    <w:rsid w:val="00C34F6C"/>
    <w:rsid w:val="00C350CE"/>
    <w:rsid w:val="00C35EC7"/>
    <w:rsid w:val="00C374AF"/>
    <w:rsid w:val="00C4094C"/>
    <w:rsid w:val="00C41C24"/>
    <w:rsid w:val="00C41EEF"/>
    <w:rsid w:val="00C42FA7"/>
    <w:rsid w:val="00C44124"/>
    <w:rsid w:val="00C444F4"/>
    <w:rsid w:val="00C45762"/>
    <w:rsid w:val="00C47EDB"/>
    <w:rsid w:val="00C50480"/>
    <w:rsid w:val="00C50A6F"/>
    <w:rsid w:val="00C512F0"/>
    <w:rsid w:val="00C51438"/>
    <w:rsid w:val="00C5237D"/>
    <w:rsid w:val="00C53321"/>
    <w:rsid w:val="00C55134"/>
    <w:rsid w:val="00C57A90"/>
    <w:rsid w:val="00C61C07"/>
    <w:rsid w:val="00C61F36"/>
    <w:rsid w:val="00C632A8"/>
    <w:rsid w:val="00C635FD"/>
    <w:rsid w:val="00C63852"/>
    <w:rsid w:val="00C647B6"/>
    <w:rsid w:val="00C65A5D"/>
    <w:rsid w:val="00C74317"/>
    <w:rsid w:val="00C74F01"/>
    <w:rsid w:val="00C7533A"/>
    <w:rsid w:val="00C757C1"/>
    <w:rsid w:val="00C75D66"/>
    <w:rsid w:val="00C775EB"/>
    <w:rsid w:val="00C8191C"/>
    <w:rsid w:val="00C829D8"/>
    <w:rsid w:val="00C84323"/>
    <w:rsid w:val="00C84B14"/>
    <w:rsid w:val="00C8749F"/>
    <w:rsid w:val="00C879B6"/>
    <w:rsid w:val="00C91068"/>
    <w:rsid w:val="00C91276"/>
    <w:rsid w:val="00C91814"/>
    <w:rsid w:val="00C91E8A"/>
    <w:rsid w:val="00C927F6"/>
    <w:rsid w:val="00C941B1"/>
    <w:rsid w:val="00C94997"/>
    <w:rsid w:val="00C94D56"/>
    <w:rsid w:val="00C95049"/>
    <w:rsid w:val="00C9603B"/>
    <w:rsid w:val="00C96B9E"/>
    <w:rsid w:val="00C97937"/>
    <w:rsid w:val="00CA18AF"/>
    <w:rsid w:val="00CA3336"/>
    <w:rsid w:val="00CA3527"/>
    <w:rsid w:val="00CA42D4"/>
    <w:rsid w:val="00CA522A"/>
    <w:rsid w:val="00CA75E5"/>
    <w:rsid w:val="00CB0E94"/>
    <w:rsid w:val="00CB116C"/>
    <w:rsid w:val="00CB3231"/>
    <w:rsid w:val="00CB4115"/>
    <w:rsid w:val="00CB6411"/>
    <w:rsid w:val="00CB65B0"/>
    <w:rsid w:val="00CB6B08"/>
    <w:rsid w:val="00CB7512"/>
    <w:rsid w:val="00CC04D1"/>
    <w:rsid w:val="00CC3071"/>
    <w:rsid w:val="00CC3B32"/>
    <w:rsid w:val="00CC3CC8"/>
    <w:rsid w:val="00CC43E4"/>
    <w:rsid w:val="00CC44AA"/>
    <w:rsid w:val="00CC594C"/>
    <w:rsid w:val="00CC61B6"/>
    <w:rsid w:val="00CC7EF5"/>
    <w:rsid w:val="00CD0656"/>
    <w:rsid w:val="00CD3009"/>
    <w:rsid w:val="00CD35CF"/>
    <w:rsid w:val="00CD3BDE"/>
    <w:rsid w:val="00CD61AC"/>
    <w:rsid w:val="00CD6E03"/>
    <w:rsid w:val="00CD6E4A"/>
    <w:rsid w:val="00CE122F"/>
    <w:rsid w:val="00CE1265"/>
    <w:rsid w:val="00CE367B"/>
    <w:rsid w:val="00CE4175"/>
    <w:rsid w:val="00CE4E56"/>
    <w:rsid w:val="00CE519A"/>
    <w:rsid w:val="00CE57E8"/>
    <w:rsid w:val="00CE5A66"/>
    <w:rsid w:val="00CE728D"/>
    <w:rsid w:val="00CE7444"/>
    <w:rsid w:val="00CE763D"/>
    <w:rsid w:val="00CF0DF7"/>
    <w:rsid w:val="00CF1B85"/>
    <w:rsid w:val="00CF2FA7"/>
    <w:rsid w:val="00CF3930"/>
    <w:rsid w:val="00CF690D"/>
    <w:rsid w:val="00D0027B"/>
    <w:rsid w:val="00D00D03"/>
    <w:rsid w:val="00D02484"/>
    <w:rsid w:val="00D03B5A"/>
    <w:rsid w:val="00D03D75"/>
    <w:rsid w:val="00D05EC6"/>
    <w:rsid w:val="00D06F2C"/>
    <w:rsid w:val="00D06F8A"/>
    <w:rsid w:val="00D07AC1"/>
    <w:rsid w:val="00D07CEF"/>
    <w:rsid w:val="00D10F61"/>
    <w:rsid w:val="00D110BE"/>
    <w:rsid w:val="00D12492"/>
    <w:rsid w:val="00D12877"/>
    <w:rsid w:val="00D12A36"/>
    <w:rsid w:val="00D12FD1"/>
    <w:rsid w:val="00D133E1"/>
    <w:rsid w:val="00D139AD"/>
    <w:rsid w:val="00D14669"/>
    <w:rsid w:val="00D14F29"/>
    <w:rsid w:val="00D154E3"/>
    <w:rsid w:val="00D16FF5"/>
    <w:rsid w:val="00D207CA"/>
    <w:rsid w:val="00D20C92"/>
    <w:rsid w:val="00D210C8"/>
    <w:rsid w:val="00D21C0E"/>
    <w:rsid w:val="00D24E9A"/>
    <w:rsid w:val="00D25236"/>
    <w:rsid w:val="00D258C7"/>
    <w:rsid w:val="00D25D65"/>
    <w:rsid w:val="00D271F6"/>
    <w:rsid w:val="00D31EF3"/>
    <w:rsid w:val="00D31F7B"/>
    <w:rsid w:val="00D3265A"/>
    <w:rsid w:val="00D333AC"/>
    <w:rsid w:val="00D351CF"/>
    <w:rsid w:val="00D35B6A"/>
    <w:rsid w:val="00D37F48"/>
    <w:rsid w:val="00D40B6C"/>
    <w:rsid w:val="00D40EC4"/>
    <w:rsid w:val="00D41938"/>
    <w:rsid w:val="00D42D23"/>
    <w:rsid w:val="00D4477E"/>
    <w:rsid w:val="00D45FB4"/>
    <w:rsid w:val="00D50A4B"/>
    <w:rsid w:val="00D50C53"/>
    <w:rsid w:val="00D51437"/>
    <w:rsid w:val="00D51BC6"/>
    <w:rsid w:val="00D522C9"/>
    <w:rsid w:val="00D53B52"/>
    <w:rsid w:val="00D53F81"/>
    <w:rsid w:val="00D54D02"/>
    <w:rsid w:val="00D57566"/>
    <w:rsid w:val="00D61F54"/>
    <w:rsid w:val="00D63AF8"/>
    <w:rsid w:val="00D64786"/>
    <w:rsid w:val="00D659AA"/>
    <w:rsid w:val="00D67071"/>
    <w:rsid w:val="00D673D1"/>
    <w:rsid w:val="00D7088B"/>
    <w:rsid w:val="00D70D65"/>
    <w:rsid w:val="00D71396"/>
    <w:rsid w:val="00D7175B"/>
    <w:rsid w:val="00D7184F"/>
    <w:rsid w:val="00D72BF1"/>
    <w:rsid w:val="00D7345E"/>
    <w:rsid w:val="00D73ED3"/>
    <w:rsid w:val="00D80195"/>
    <w:rsid w:val="00D80935"/>
    <w:rsid w:val="00D8125B"/>
    <w:rsid w:val="00D81561"/>
    <w:rsid w:val="00D81C3C"/>
    <w:rsid w:val="00D8263A"/>
    <w:rsid w:val="00D83056"/>
    <w:rsid w:val="00D83782"/>
    <w:rsid w:val="00D83F10"/>
    <w:rsid w:val="00D85D1C"/>
    <w:rsid w:val="00D8626F"/>
    <w:rsid w:val="00D863C8"/>
    <w:rsid w:val="00D869E1"/>
    <w:rsid w:val="00D86C70"/>
    <w:rsid w:val="00D91814"/>
    <w:rsid w:val="00D92435"/>
    <w:rsid w:val="00D93BC0"/>
    <w:rsid w:val="00D93E11"/>
    <w:rsid w:val="00D94666"/>
    <w:rsid w:val="00D94889"/>
    <w:rsid w:val="00D948C1"/>
    <w:rsid w:val="00D96829"/>
    <w:rsid w:val="00D977CB"/>
    <w:rsid w:val="00DA08A1"/>
    <w:rsid w:val="00DA1868"/>
    <w:rsid w:val="00DA1BE9"/>
    <w:rsid w:val="00DA2A3B"/>
    <w:rsid w:val="00DA2BEE"/>
    <w:rsid w:val="00DA31ED"/>
    <w:rsid w:val="00DA38FD"/>
    <w:rsid w:val="00DA3905"/>
    <w:rsid w:val="00DA39AE"/>
    <w:rsid w:val="00DA5543"/>
    <w:rsid w:val="00DA584E"/>
    <w:rsid w:val="00DA58C7"/>
    <w:rsid w:val="00DB1E82"/>
    <w:rsid w:val="00DB2292"/>
    <w:rsid w:val="00DB2469"/>
    <w:rsid w:val="00DB26A0"/>
    <w:rsid w:val="00DB332B"/>
    <w:rsid w:val="00DB4C75"/>
    <w:rsid w:val="00DB4CEF"/>
    <w:rsid w:val="00DB54BA"/>
    <w:rsid w:val="00DB55C1"/>
    <w:rsid w:val="00DB5E12"/>
    <w:rsid w:val="00DB60FE"/>
    <w:rsid w:val="00DB68A7"/>
    <w:rsid w:val="00DB6C1C"/>
    <w:rsid w:val="00DB7356"/>
    <w:rsid w:val="00DB7DF2"/>
    <w:rsid w:val="00DC0595"/>
    <w:rsid w:val="00DC1378"/>
    <w:rsid w:val="00DC2E7D"/>
    <w:rsid w:val="00DC371E"/>
    <w:rsid w:val="00DC38AD"/>
    <w:rsid w:val="00DC4A89"/>
    <w:rsid w:val="00DC6492"/>
    <w:rsid w:val="00DC66CF"/>
    <w:rsid w:val="00DC6AAD"/>
    <w:rsid w:val="00DC73EE"/>
    <w:rsid w:val="00DC7C38"/>
    <w:rsid w:val="00DD06FA"/>
    <w:rsid w:val="00DD1D57"/>
    <w:rsid w:val="00DD3A44"/>
    <w:rsid w:val="00DD3AA0"/>
    <w:rsid w:val="00DD47BC"/>
    <w:rsid w:val="00DD48E3"/>
    <w:rsid w:val="00DD4ADC"/>
    <w:rsid w:val="00DD558B"/>
    <w:rsid w:val="00DD6010"/>
    <w:rsid w:val="00DE1180"/>
    <w:rsid w:val="00DE16A3"/>
    <w:rsid w:val="00DE37F2"/>
    <w:rsid w:val="00DE4020"/>
    <w:rsid w:val="00DE7B44"/>
    <w:rsid w:val="00DF0AF0"/>
    <w:rsid w:val="00DF0B21"/>
    <w:rsid w:val="00DF13DB"/>
    <w:rsid w:val="00DF2BBC"/>
    <w:rsid w:val="00DF3DB8"/>
    <w:rsid w:val="00DF46F1"/>
    <w:rsid w:val="00DF489A"/>
    <w:rsid w:val="00DF642F"/>
    <w:rsid w:val="00DF6730"/>
    <w:rsid w:val="00DF6E23"/>
    <w:rsid w:val="00E0067C"/>
    <w:rsid w:val="00E02F40"/>
    <w:rsid w:val="00E050E9"/>
    <w:rsid w:val="00E05869"/>
    <w:rsid w:val="00E05F5E"/>
    <w:rsid w:val="00E06181"/>
    <w:rsid w:val="00E0637C"/>
    <w:rsid w:val="00E0695B"/>
    <w:rsid w:val="00E07255"/>
    <w:rsid w:val="00E07934"/>
    <w:rsid w:val="00E10E09"/>
    <w:rsid w:val="00E111CE"/>
    <w:rsid w:val="00E11FB0"/>
    <w:rsid w:val="00E1450C"/>
    <w:rsid w:val="00E150BA"/>
    <w:rsid w:val="00E15B06"/>
    <w:rsid w:val="00E1739F"/>
    <w:rsid w:val="00E2088C"/>
    <w:rsid w:val="00E21530"/>
    <w:rsid w:val="00E215D1"/>
    <w:rsid w:val="00E2194F"/>
    <w:rsid w:val="00E219B3"/>
    <w:rsid w:val="00E223D1"/>
    <w:rsid w:val="00E22D94"/>
    <w:rsid w:val="00E23092"/>
    <w:rsid w:val="00E237EB"/>
    <w:rsid w:val="00E244DC"/>
    <w:rsid w:val="00E2581F"/>
    <w:rsid w:val="00E269C3"/>
    <w:rsid w:val="00E27706"/>
    <w:rsid w:val="00E30D23"/>
    <w:rsid w:val="00E3150B"/>
    <w:rsid w:val="00E323DE"/>
    <w:rsid w:val="00E340FE"/>
    <w:rsid w:val="00E3411A"/>
    <w:rsid w:val="00E3686F"/>
    <w:rsid w:val="00E4044F"/>
    <w:rsid w:val="00E40569"/>
    <w:rsid w:val="00E40806"/>
    <w:rsid w:val="00E40FF5"/>
    <w:rsid w:val="00E4292D"/>
    <w:rsid w:val="00E4363C"/>
    <w:rsid w:val="00E437EB"/>
    <w:rsid w:val="00E43C6C"/>
    <w:rsid w:val="00E43E5C"/>
    <w:rsid w:val="00E44E20"/>
    <w:rsid w:val="00E45E15"/>
    <w:rsid w:val="00E4768A"/>
    <w:rsid w:val="00E502C1"/>
    <w:rsid w:val="00E505A6"/>
    <w:rsid w:val="00E50F98"/>
    <w:rsid w:val="00E512A5"/>
    <w:rsid w:val="00E519D6"/>
    <w:rsid w:val="00E52127"/>
    <w:rsid w:val="00E52AB8"/>
    <w:rsid w:val="00E5499B"/>
    <w:rsid w:val="00E54D08"/>
    <w:rsid w:val="00E55CAC"/>
    <w:rsid w:val="00E5648B"/>
    <w:rsid w:val="00E576FD"/>
    <w:rsid w:val="00E60196"/>
    <w:rsid w:val="00E61009"/>
    <w:rsid w:val="00E61D26"/>
    <w:rsid w:val="00E63DFB"/>
    <w:rsid w:val="00E6517E"/>
    <w:rsid w:val="00E664F5"/>
    <w:rsid w:val="00E67122"/>
    <w:rsid w:val="00E7025C"/>
    <w:rsid w:val="00E72E8D"/>
    <w:rsid w:val="00E736C6"/>
    <w:rsid w:val="00E7383B"/>
    <w:rsid w:val="00E7400F"/>
    <w:rsid w:val="00E74D15"/>
    <w:rsid w:val="00E74F48"/>
    <w:rsid w:val="00E76077"/>
    <w:rsid w:val="00E76F90"/>
    <w:rsid w:val="00E80179"/>
    <w:rsid w:val="00E80278"/>
    <w:rsid w:val="00E80650"/>
    <w:rsid w:val="00E80BA9"/>
    <w:rsid w:val="00E80D37"/>
    <w:rsid w:val="00E8288B"/>
    <w:rsid w:val="00E82D77"/>
    <w:rsid w:val="00E831C7"/>
    <w:rsid w:val="00E834B4"/>
    <w:rsid w:val="00E859D2"/>
    <w:rsid w:val="00E87299"/>
    <w:rsid w:val="00E87FBA"/>
    <w:rsid w:val="00E90397"/>
    <w:rsid w:val="00E90E9A"/>
    <w:rsid w:val="00E914D4"/>
    <w:rsid w:val="00E9297C"/>
    <w:rsid w:val="00E931B7"/>
    <w:rsid w:val="00E93301"/>
    <w:rsid w:val="00E96A89"/>
    <w:rsid w:val="00E97696"/>
    <w:rsid w:val="00EA17A3"/>
    <w:rsid w:val="00EA2BDB"/>
    <w:rsid w:val="00EA4160"/>
    <w:rsid w:val="00EA4602"/>
    <w:rsid w:val="00EA657A"/>
    <w:rsid w:val="00EA686E"/>
    <w:rsid w:val="00EA6D96"/>
    <w:rsid w:val="00EA71BC"/>
    <w:rsid w:val="00EA7550"/>
    <w:rsid w:val="00EB0D29"/>
    <w:rsid w:val="00EB2F7C"/>
    <w:rsid w:val="00EB3D33"/>
    <w:rsid w:val="00EB4551"/>
    <w:rsid w:val="00EB7798"/>
    <w:rsid w:val="00EC04DC"/>
    <w:rsid w:val="00EC104D"/>
    <w:rsid w:val="00EC12D8"/>
    <w:rsid w:val="00EC2D7C"/>
    <w:rsid w:val="00EC34BA"/>
    <w:rsid w:val="00EC5F47"/>
    <w:rsid w:val="00EC6755"/>
    <w:rsid w:val="00EC6D01"/>
    <w:rsid w:val="00EC73EB"/>
    <w:rsid w:val="00ED20D7"/>
    <w:rsid w:val="00ED21CB"/>
    <w:rsid w:val="00ED3A5D"/>
    <w:rsid w:val="00ED442B"/>
    <w:rsid w:val="00ED4DEC"/>
    <w:rsid w:val="00ED5E5F"/>
    <w:rsid w:val="00ED72A1"/>
    <w:rsid w:val="00EE08E8"/>
    <w:rsid w:val="00EE0A1B"/>
    <w:rsid w:val="00EE0E70"/>
    <w:rsid w:val="00EE1CA0"/>
    <w:rsid w:val="00EE1D6C"/>
    <w:rsid w:val="00EE27DD"/>
    <w:rsid w:val="00EE4FE8"/>
    <w:rsid w:val="00EE6D84"/>
    <w:rsid w:val="00EE7452"/>
    <w:rsid w:val="00EE7B24"/>
    <w:rsid w:val="00EF2A64"/>
    <w:rsid w:val="00EF429F"/>
    <w:rsid w:val="00EF5FFA"/>
    <w:rsid w:val="00EF72A9"/>
    <w:rsid w:val="00EF7353"/>
    <w:rsid w:val="00EF7618"/>
    <w:rsid w:val="00EF79CD"/>
    <w:rsid w:val="00F01514"/>
    <w:rsid w:val="00F01B60"/>
    <w:rsid w:val="00F01ECD"/>
    <w:rsid w:val="00F0227C"/>
    <w:rsid w:val="00F03F16"/>
    <w:rsid w:val="00F04309"/>
    <w:rsid w:val="00F04616"/>
    <w:rsid w:val="00F054A3"/>
    <w:rsid w:val="00F05601"/>
    <w:rsid w:val="00F07A02"/>
    <w:rsid w:val="00F10463"/>
    <w:rsid w:val="00F126DE"/>
    <w:rsid w:val="00F16695"/>
    <w:rsid w:val="00F16806"/>
    <w:rsid w:val="00F17219"/>
    <w:rsid w:val="00F208CB"/>
    <w:rsid w:val="00F20AEE"/>
    <w:rsid w:val="00F214CF"/>
    <w:rsid w:val="00F23D7C"/>
    <w:rsid w:val="00F25FEE"/>
    <w:rsid w:val="00F26A73"/>
    <w:rsid w:val="00F3112B"/>
    <w:rsid w:val="00F33991"/>
    <w:rsid w:val="00F34818"/>
    <w:rsid w:val="00F35626"/>
    <w:rsid w:val="00F36B0E"/>
    <w:rsid w:val="00F36E9A"/>
    <w:rsid w:val="00F37DDB"/>
    <w:rsid w:val="00F40552"/>
    <w:rsid w:val="00F41395"/>
    <w:rsid w:val="00F4368F"/>
    <w:rsid w:val="00F456BF"/>
    <w:rsid w:val="00F465E4"/>
    <w:rsid w:val="00F46A84"/>
    <w:rsid w:val="00F52425"/>
    <w:rsid w:val="00F52BC4"/>
    <w:rsid w:val="00F537FE"/>
    <w:rsid w:val="00F53A68"/>
    <w:rsid w:val="00F541A8"/>
    <w:rsid w:val="00F5647F"/>
    <w:rsid w:val="00F565A4"/>
    <w:rsid w:val="00F6184F"/>
    <w:rsid w:val="00F631A0"/>
    <w:rsid w:val="00F643BB"/>
    <w:rsid w:val="00F65C7B"/>
    <w:rsid w:val="00F6689C"/>
    <w:rsid w:val="00F66CD9"/>
    <w:rsid w:val="00F6767C"/>
    <w:rsid w:val="00F71463"/>
    <w:rsid w:val="00F715C3"/>
    <w:rsid w:val="00F716B2"/>
    <w:rsid w:val="00F71F08"/>
    <w:rsid w:val="00F73B65"/>
    <w:rsid w:val="00F74CA1"/>
    <w:rsid w:val="00F76C5B"/>
    <w:rsid w:val="00F77E51"/>
    <w:rsid w:val="00F81849"/>
    <w:rsid w:val="00F822A9"/>
    <w:rsid w:val="00F82C50"/>
    <w:rsid w:val="00F83421"/>
    <w:rsid w:val="00F843E6"/>
    <w:rsid w:val="00F84484"/>
    <w:rsid w:val="00F845FE"/>
    <w:rsid w:val="00F85861"/>
    <w:rsid w:val="00F863AB"/>
    <w:rsid w:val="00F8718E"/>
    <w:rsid w:val="00F87AD1"/>
    <w:rsid w:val="00F87CCD"/>
    <w:rsid w:val="00F87F8C"/>
    <w:rsid w:val="00F9091F"/>
    <w:rsid w:val="00F92EA3"/>
    <w:rsid w:val="00F931AB"/>
    <w:rsid w:val="00F93E2E"/>
    <w:rsid w:val="00F94390"/>
    <w:rsid w:val="00F95179"/>
    <w:rsid w:val="00F958E8"/>
    <w:rsid w:val="00F95C0E"/>
    <w:rsid w:val="00F96255"/>
    <w:rsid w:val="00F96F38"/>
    <w:rsid w:val="00F975EC"/>
    <w:rsid w:val="00FA1098"/>
    <w:rsid w:val="00FA10E2"/>
    <w:rsid w:val="00FA1C25"/>
    <w:rsid w:val="00FA597C"/>
    <w:rsid w:val="00FA5D57"/>
    <w:rsid w:val="00FA608E"/>
    <w:rsid w:val="00FA6769"/>
    <w:rsid w:val="00FA7376"/>
    <w:rsid w:val="00FB038B"/>
    <w:rsid w:val="00FB06AF"/>
    <w:rsid w:val="00FB1AAB"/>
    <w:rsid w:val="00FB1FE6"/>
    <w:rsid w:val="00FB28E4"/>
    <w:rsid w:val="00FB2A5E"/>
    <w:rsid w:val="00FB3A36"/>
    <w:rsid w:val="00FB3BA9"/>
    <w:rsid w:val="00FB468B"/>
    <w:rsid w:val="00FB5E30"/>
    <w:rsid w:val="00FC1FE7"/>
    <w:rsid w:val="00FC20A9"/>
    <w:rsid w:val="00FC2CBC"/>
    <w:rsid w:val="00FC352A"/>
    <w:rsid w:val="00FC5BAF"/>
    <w:rsid w:val="00FC768A"/>
    <w:rsid w:val="00FD5867"/>
    <w:rsid w:val="00FD67FA"/>
    <w:rsid w:val="00FD7657"/>
    <w:rsid w:val="00FD7C98"/>
    <w:rsid w:val="00FE0974"/>
    <w:rsid w:val="00FE1EE8"/>
    <w:rsid w:val="00FE2AF1"/>
    <w:rsid w:val="00FE3214"/>
    <w:rsid w:val="00FE4258"/>
    <w:rsid w:val="00FE4A25"/>
    <w:rsid w:val="00FE6168"/>
    <w:rsid w:val="00FE7E0A"/>
    <w:rsid w:val="00FF104D"/>
    <w:rsid w:val="00FF187B"/>
    <w:rsid w:val="00FF35CA"/>
    <w:rsid w:val="00FF3C41"/>
    <w:rsid w:val="00FF79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4D"/>
    <w:rPr>
      <w:sz w:val="24"/>
      <w:szCs w:val="24"/>
      <w:lang w:val="ro-RO"/>
    </w:rPr>
  </w:style>
  <w:style w:type="paragraph" w:styleId="Heading1">
    <w:name w:val="heading 1"/>
    <w:basedOn w:val="Normal"/>
    <w:next w:val="Normal"/>
    <w:qFormat/>
    <w:rsid w:val="008832D8"/>
    <w:pPr>
      <w:keepNext/>
      <w:jc w:val="center"/>
      <w:outlineLvl w:val="0"/>
    </w:pPr>
    <w:rPr>
      <w:b/>
      <w:bCs/>
      <w:sz w:val="28"/>
      <w:lang w:val="fr-FR"/>
    </w:rPr>
  </w:style>
  <w:style w:type="paragraph" w:styleId="Heading2">
    <w:name w:val="heading 2"/>
    <w:basedOn w:val="Normal"/>
    <w:next w:val="Normal"/>
    <w:qFormat/>
    <w:rsid w:val="000B51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32D8"/>
    <w:pPr>
      <w:jc w:val="both"/>
    </w:pPr>
    <w:rPr>
      <w:sz w:val="28"/>
      <w:lang w:eastAsia="ro-RO"/>
    </w:rPr>
  </w:style>
  <w:style w:type="paragraph" w:customStyle="1" w:styleId="CaracterCharCharCharCharCaracter">
    <w:name w:val="Caracter Char Char Char Char Caracter"/>
    <w:basedOn w:val="Normal"/>
    <w:rsid w:val="008832D8"/>
    <w:rPr>
      <w:lang w:val="pl-PL" w:eastAsia="pl-PL"/>
    </w:rPr>
  </w:style>
  <w:style w:type="paragraph" w:styleId="BodyTextIndent">
    <w:name w:val="Body Text Indent"/>
    <w:basedOn w:val="Normal"/>
    <w:rsid w:val="000B516F"/>
    <w:pPr>
      <w:spacing w:after="120"/>
      <w:ind w:left="360"/>
    </w:pPr>
  </w:style>
  <w:style w:type="paragraph" w:customStyle="1" w:styleId="Char1">
    <w:name w:val="Char1"/>
    <w:basedOn w:val="Normal"/>
    <w:rsid w:val="000B516F"/>
    <w:pPr>
      <w:spacing w:after="160" w:line="240" w:lineRule="exact"/>
    </w:pPr>
    <w:rPr>
      <w:rFonts w:ascii="Tahoma" w:hAnsi="Tahoma"/>
      <w:sz w:val="20"/>
      <w:szCs w:val="20"/>
      <w:lang w:val="en-US"/>
    </w:rPr>
  </w:style>
  <w:style w:type="table" w:styleId="TableGrid">
    <w:name w:val="Table Grid"/>
    <w:basedOn w:val="TableNormal"/>
    <w:uiPriority w:val="59"/>
    <w:rsid w:val="000B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104D"/>
    <w:pPr>
      <w:tabs>
        <w:tab w:val="center" w:pos="4320"/>
        <w:tab w:val="right" w:pos="8640"/>
      </w:tabs>
    </w:pPr>
  </w:style>
  <w:style w:type="character" w:styleId="PageNumber">
    <w:name w:val="page number"/>
    <w:basedOn w:val="DefaultParagraphFont"/>
    <w:rsid w:val="00EC104D"/>
  </w:style>
  <w:style w:type="paragraph" w:styleId="Subtitle">
    <w:name w:val="Subtitle"/>
    <w:basedOn w:val="Normal"/>
    <w:next w:val="Normal"/>
    <w:link w:val="SubtitleChar"/>
    <w:qFormat/>
    <w:rsid w:val="00AA6B1A"/>
    <w:pPr>
      <w:spacing w:after="60"/>
      <w:jc w:val="center"/>
      <w:outlineLvl w:val="1"/>
    </w:pPr>
    <w:rPr>
      <w:rFonts w:ascii="Cambria" w:hAnsi="Cambria"/>
    </w:rPr>
  </w:style>
  <w:style w:type="character" w:customStyle="1" w:styleId="SubtitleChar">
    <w:name w:val="Subtitle Char"/>
    <w:basedOn w:val="DefaultParagraphFont"/>
    <w:link w:val="Subtitle"/>
    <w:rsid w:val="00AA6B1A"/>
    <w:rPr>
      <w:rFonts w:ascii="Cambria" w:eastAsia="Times New Roman" w:hAnsi="Cambria" w:cs="Times New Roman"/>
      <w:sz w:val="24"/>
      <w:szCs w:val="24"/>
      <w:lang w:val="en-GB"/>
    </w:rPr>
  </w:style>
  <w:style w:type="paragraph" w:styleId="ListParagraph">
    <w:name w:val="List Paragraph"/>
    <w:aliases w:val="no spacing,Numbered List Paragraph,Numbered Paragraph,Main numbered paragraph,List Paragraph1,Akapit z listą BS,Listă paragraf1,Lista paragraf1,lp1,Heading x1,Lettre d'introduction,1st level - Bullet List Paragraph,Paragrafo elenco"/>
    <w:basedOn w:val="Normal"/>
    <w:link w:val="ListParagraphChar"/>
    <w:qFormat/>
    <w:rsid w:val="00890D83"/>
    <w:pPr>
      <w:ind w:left="720"/>
      <w:contextualSpacing/>
    </w:pPr>
    <w:rPr>
      <w:lang w:eastAsia="ro-RO"/>
    </w:rPr>
  </w:style>
  <w:style w:type="character" w:customStyle="1" w:styleId="FontStyle39">
    <w:name w:val="Font Style39"/>
    <w:uiPriority w:val="99"/>
    <w:rsid w:val="00070C4C"/>
    <w:rPr>
      <w:rFonts w:ascii="Times New Roman" w:hAnsi="Times New Roman" w:cs="Times New Roman"/>
      <w:sz w:val="24"/>
      <w:szCs w:val="24"/>
    </w:rPr>
  </w:style>
  <w:style w:type="paragraph" w:styleId="Header">
    <w:name w:val="header"/>
    <w:basedOn w:val="Normal"/>
    <w:link w:val="HeaderChar"/>
    <w:rsid w:val="00D948C1"/>
    <w:pPr>
      <w:tabs>
        <w:tab w:val="center" w:pos="4680"/>
        <w:tab w:val="right" w:pos="9360"/>
      </w:tabs>
    </w:pPr>
    <w:rPr>
      <w:lang w:val="en-US"/>
    </w:rPr>
  </w:style>
  <w:style w:type="character" w:customStyle="1" w:styleId="HeaderChar">
    <w:name w:val="Header Char"/>
    <w:basedOn w:val="DefaultParagraphFont"/>
    <w:link w:val="Header"/>
    <w:rsid w:val="00D948C1"/>
    <w:rPr>
      <w:sz w:val="24"/>
      <w:szCs w:val="24"/>
    </w:rPr>
  </w:style>
  <w:style w:type="paragraph" w:styleId="BalloonText">
    <w:name w:val="Balloon Text"/>
    <w:basedOn w:val="Normal"/>
    <w:link w:val="BalloonTextChar"/>
    <w:rsid w:val="00785EFE"/>
    <w:rPr>
      <w:rFonts w:ascii="Tahoma" w:hAnsi="Tahoma" w:cs="Tahoma"/>
      <w:sz w:val="16"/>
      <w:szCs w:val="16"/>
    </w:rPr>
  </w:style>
  <w:style w:type="character" w:customStyle="1" w:styleId="BalloonTextChar">
    <w:name w:val="Balloon Text Char"/>
    <w:basedOn w:val="DefaultParagraphFont"/>
    <w:link w:val="BalloonText"/>
    <w:rsid w:val="00785EFE"/>
    <w:rPr>
      <w:rFonts w:ascii="Tahoma" w:hAnsi="Tahoma" w:cs="Tahoma"/>
      <w:sz w:val="16"/>
      <w:szCs w:val="16"/>
      <w:lang w:val="en-GB"/>
    </w:rPr>
  </w:style>
  <w:style w:type="paragraph" w:styleId="CommentText">
    <w:name w:val="annotation text"/>
    <w:basedOn w:val="Normal"/>
    <w:link w:val="CommentTextChar"/>
    <w:rsid w:val="007E5E9B"/>
    <w:rPr>
      <w:sz w:val="20"/>
      <w:szCs w:val="20"/>
    </w:rPr>
  </w:style>
  <w:style w:type="character" w:customStyle="1" w:styleId="CommentTextChar">
    <w:name w:val="Comment Text Char"/>
    <w:basedOn w:val="DefaultParagraphFont"/>
    <w:link w:val="CommentText"/>
    <w:rsid w:val="007E5E9B"/>
    <w:rPr>
      <w:lang w:val="en-GB"/>
    </w:rPr>
  </w:style>
  <w:style w:type="character" w:styleId="CommentReference">
    <w:name w:val="annotation reference"/>
    <w:basedOn w:val="DefaultParagraphFont"/>
    <w:rsid w:val="00F25FEE"/>
    <w:rPr>
      <w:sz w:val="16"/>
      <w:szCs w:val="16"/>
    </w:rPr>
  </w:style>
  <w:style w:type="paragraph" w:styleId="CommentSubject">
    <w:name w:val="annotation subject"/>
    <w:basedOn w:val="CommentText"/>
    <w:next w:val="CommentText"/>
    <w:link w:val="CommentSubjectChar"/>
    <w:rsid w:val="00F25FEE"/>
    <w:rPr>
      <w:b/>
      <w:bCs/>
    </w:rPr>
  </w:style>
  <w:style w:type="character" w:customStyle="1" w:styleId="CommentSubjectChar">
    <w:name w:val="Comment Subject Char"/>
    <w:basedOn w:val="CommentTextChar"/>
    <w:link w:val="CommentSubject"/>
    <w:rsid w:val="00F25FEE"/>
    <w:rPr>
      <w:b/>
      <w:bCs/>
    </w:rPr>
  </w:style>
  <w:style w:type="character" w:styleId="Strong">
    <w:name w:val="Strong"/>
    <w:basedOn w:val="DefaultParagraphFont"/>
    <w:uiPriority w:val="22"/>
    <w:qFormat/>
    <w:rsid w:val="003C681F"/>
    <w:rPr>
      <w:b/>
      <w:bCs/>
    </w:rPr>
  </w:style>
  <w:style w:type="character" w:customStyle="1" w:styleId="ListParagraphChar">
    <w:name w:val="List Paragraph Char"/>
    <w:aliases w:val="no spacing Char,Numbered List Paragraph Char,Numbered Paragraph Char,Main numbered paragraph Char,List Paragraph1 Char,Akapit z listą BS Char,Listă paragraf1 Char,Lista paragraf1 Char,lp1 Char,Heading x1 Char,Paragrafo elenco Char"/>
    <w:basedOn w:val="DefaultParagraphFont"/>
    <w:link w:val="ListParagraph"/>
    <w:locked/>
    <w:rsid w:val="009176EE"/>
    <w:rPr>
      <w:sz w:val="24"/>
      <w:szCs w:val="24"/>
      <w:lang w:val="ro-RO" w:eastAsia="ro-RO"/>
    </w:rPr>
  </w:style>
  <w:style w:type="character" w:styleId="Hyperlink">
    <w:name w:val="Hyperlink"/>
    <w:basedOn w:val="DefaultParagraphFont"/>
    <w:uiPriority w:val="99"/>
    <w:unhideWhenUsed/>
    <w:rsid w:val="009233A0"/>
    <w:rPr>
      <w:color w:val="0000FF"/>
      <w:u w:val="single"/>
    </w:rPr>
  </w:style>
  <w:style w:type="character" w:customStyle="1" w:styleId="BodyTextChar">
    <w:name w:val="Body Text Char"/>
    <w:link w:val="BodyText"/>
    <w:rsid w:val="00023C2B"/>
    <w:rPr>
      <w:sz w:val="28"/>
      <w:szCs w:val="24"/>
      <w:lang w:val="ro-RO" w:eastAsia="ro-RO"/>
    </w:rPr>
  </w:style>
</w:styles>
</file>

<file path=word/webSettings.xml><?xml version="1.0" encoding="utf-8"?>
<w:webSettings xmlns:r="http://schemas.openxmlformats.org/officeDocument/2006/relationships" xmlns:w="http://schemas.openxmlformats.org/wordprocessingml/2006/main">
  <w:divs>
    <w:div w:id="50545670">
      <w:bodyDiv w:val="1"/>
      <w:marLeft w:val="0"/>
      <w:marRight w:val="0"/>
      <w:marTop w:val="0"/>
      <w:marBottom w:val="0"/>
      <w:divBdr>
        <w:top w:val="none" w:sz="0" w:space="0" w:color="auto"/>
        <w:left w:val="none" w:sz="0" w:space="0" w:color="auto"/>
        <w:bottom w:val="none" w:sz="0" w:space="0" w:color="auto"/>
        <w:right w:val="none" w:sz="0" w:space="0" w:color="auto"/>
      </w:divBdr>
    </w:div>
    <w:div w:id="62340748">
      <w:bodyDiv w:val="1"/>
      <w:marLeft w:val="0"/>
      <w:marRight w:val="0"/>
      <w:marTop w:val="0"/>
      <w:marBottom w:val="0"/>
      <w:divBdr>
        <w:top w:val="none" w:sz="0" w:space="0" w:color="auto"/>
        <w:left w:val="none" w:sz="0" w:space="0" w:color="auto"/>
        <w:bottom w:val="none" w:sz="0" w:space="0" w:color="auto"/>
        <w:right w:val="none" w:sz="0" w:space="0" w:color="auto"/>
      </w:divBdr>
    </w:div>
    <w:div w:id="1019813360">
      <w:bodyDiv w:val="1"/>
      <w:marLeft w:val="0"/>
      <w:marRight w:val="0"/>
      <w:marTop w:val="0"/>
      <w:marBottom w:val="0"/>
      <w:divBdr>
        <w:top w:val="none" w:sz="0" w:space="0" w:color="auto"/>
        <w:left w:val="none" w:sz="0" w:space="0" w:color="auto"/>
        <w:bottom w:val="none" w:sz="0" w:space="0" w:color="auto"/>
        <w:right w:val="none" w:sz="0" w:space="0" w:color="auto"/>
      </w:divBdr>
    </w:div>
    <w:div w:id="1516574481">
      <w:bodyDiv w:val="1"/>
      <w:marLeft w:val="0"/>
      <w:marRight w:val="0"/>
      <w:marTop w:val="0"/>
      <w:marBottom w:val="0"/>
      <w:divBdr>
        <w:top w:val="none" w:sz="0" w:space="0" w:color="auto"/>
        <w:left w:val="none" w:sz="0" w:space="0" w:color="auto"/>
        <w:bottom w:val="none" w:sz="0" w:space="0" w:color="auto"/>
        <w:right w:val="none" w:sz="0" w:space="0" w:color="auto"/>
      </w:divBdr>
    </w:div>
    <w:div w:id="1747260616">
      <w:bodyDiv w:val="1"/>
      <w:marLeft w:val="0"/>
      <w:marRight w:val="0"/>
      <w:marTop w:val="0"/>
      <w:marBottom w:val="0"/>
      <w:divBdr>
        <w:top w:val="none" w:sz="0" w:space="0" w:color="auto"/>
        <w:left w:val="none" w:sz="0" w:space="0" w:color="auto"/>
        <w:bottom w:val="none" w:sz="0" w:space="0" w:color="auto"/>
        <w:right w:val="none" w:sz="0" w:space="0" w:color="auto"/>
      </w:divBdr>
    </w:div>
    <w:div w:id="1993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2C40C-4C86-4821-8B86-617350E1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2922</Words>
  <Characters>16951</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OBIECTIVE SI PLAN DE ACTIUNI</vt:lpstr>
      <vt:lpstr>OBIECTIVE SI PLAN DE ACTIUNI</vt:lpstr>
    </vt:vector>
  </TitlesOfParts>
  <Company>CNPAS</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OBIECTIVE SI PLAN DE ACTIUNI</dc:title>
  <dc:creator>sorin.varna</dc:creator>
  <cp:lastModifiedBy>georgiana.andrei</cp:lastModifiedBy>
  <cp:revision>62</cp:revision>
  <cp:lastPrinted>2022-03-07T06:31:00Z</cp:lastPrinted>
  <dcterms:created xsi:type="dcterms:W3CDTF">2020-07-08T13:43:00Z</dcterms:created>
  <dcterms:modified xsi:type="dcterms:W3CDTF">2024-02-15T07:59:00Z</dcterms:modified>
</cp:coreProperties>
</file>